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Times new roman" w:hAnsi="Times new roman"/>
          <w:sz w:val="20"/>
          <w:szCs w:val="20"/>
        </w:rPr>
      </w:pPr>
      <w:r>
        <w:rPr>
          <w:rFonts w:ascii="Times new roman" w:hAnsi="Times new roman"/>
          <w:b/>
          <w:sz w:val="20"/>
          <w:szCs w:val="20"/>
          <w:lang w:val="kk-KZ"/>
        </w:rPr>
        <w:t>СИЛЛАБУС</w:t>
      </w:r>
    </w:p>
    <w:p>
      <w:pPr>
        <w:pStyle w:val="Normal"/>
        <w:bidi w:val="0"/>
        <w:jc w:val="center"/>
        <w:rPr>
          <w:rFonts w:ascii="Times new roman" w:hAnsi="Times new roman"/>
          <w:sz w:val="20"/>
          <w:szCs w:val="20"/>
        </w:rPr>
      </w:pPr>
      <w:r>
        <w:rPr>
          <w:rFonts w:ascii="Times new roman" w:hAnsi="Times new roman"/>
          <w:b/>
          <w:sz w:val="20"/>
          <w:szCs w:val="20"/>
          <w:lang w:val="kk-KZ"/>
        </w:rPr>
        <w:t>2025-2026 оқу жылының көктемгі семестрі</w:t>
      </w:r>
    </w:p>
    <w:p>
      <w:pPr>
        <w:pStyle w:val="Normal"/>
        <w:bidi w:val="0"/>
        <w:jc w:val="center"/>
        <w:rPr>
          <w:rFonts w:ascii="Times new roman" w:hAnsi="Times new roman"/>
          <w:sz w:val="20"/>
          <w:szCs w:val="20"/>
        </w:rPr>
      </w:pPr>
      <w:r>
        <w:rPr>
          <w:rFonts w:ascii="Times new roman" w:hAnsi="Times new roman"/>
          <w:b/>
          <w:sz w:val="20"/>
          <w:szCs w:val="20"/>
          <w:lang w:val="kk-KZ"/>
        </w:rPr>
        <w:t>«6В05306</w:t>
      </w:r>
      <w:r>
        <w:rPr>
          <w:rFonts w:ascii="Times new roman" w:hAnsi="Times new roman"/>
          <w:b/>
          <w:sz w:val="20"/>
          <w:szCs w:val="20"/>
        </w:rPr>
        <w:t xml:space="preserve"> Физика және астрономия</w:t>
      </w:r>
      <w:r>
        <w:rPr>
          <w:rFonts w:ascii="Times new roman" w:hAnsi="Times new roman"/>
          <w:b/>
          <w:sz w:val="20"/>
          <w:szCs w:val="20"/>
          <w:lang w:val="kk-KZ"/>
        </w:rPr>
        <w:t xml:space="preserve">» білім беру бағдарламасы </w:t>
      </w:r>
    </w:p>
    <w:p>
      <w:pPr>
        <w:pStyle w:val="Normal"/>
        <w:bidi w:val="0"/>
        <w:jc w:val="left"/>
        <w:rPr>
          <w:rFonts w:ascii="Times new roman" w:hAnsi="Times new roman"/>
          <w:b/>
          <w:sz w:val="20"/>
          <w:szCs w:val="20"/>
          <w:lang w:val="kk-KZ"/>
        </w:rPr>
      </w:pPr>
      <w:r>
        <w:rPr>
          <w:rFonts w:ascii="Times new roman" w:hAnsi="Times new roman"/>
          <w:b/>
          <w:sz w:val="20"/>
          <w:szCs w:val="20"/>
          <w:lang w:val="kk-KZ"/>
        </w:rPr>
      </w:r>
    </w:p>
    <w:tbl>
      <w:tblPr>
        <w:tblW w:w="10260" w:type="dxa"/>
        <w:jc w:val="left"/>
        <w:tblInd w:w="-424" w:type="dxa"/>
        <w:tblLayout w:type="fixed"/>
        <w:tblCellMar>
          <w:top w:w="0" w:type="dxa"/>
          <w:left w:w="108" w:type="dxa"/>
          <w:bottom w:w="0" w:type="dxa"/>
          <w:right w:w="108" w:type="dxa"/>
        </w:tblCellMar>
      </w:tblPr>
      <w:tblGrid>
        <w:gridCol w:w="648"/>
        <w:gridCol w:w="282"/>
        <w:gridCol w:w="1156"/>
        <w:gridCol w:w="26"/>
        <w:gridCol w:w="966"/>
        <w:gridCol w:w="360"/>
        <w:gridCol w:w="539"/>
        <w:gridCol w:w="553"/>
        <w:gridCol w:w="528"/>
        <w:gridCol w:w="1350"/>
        <w:gridCol w:w="1079"/>
        <w:gridCol w:w="318"/>
        <w:gridCol w:w="582"/>
        <w:gridCol w:w="1064"/>
        <w:gridCol w:w="808"/>
      </w:tblGrid>
      <w:tr>
        <w:trPr>
          <w:trHeight w:val="265" w:hRule="atLeast"/>
        </w:trPr>
        <w:tc>
          <w:tcPr>
            <w:tcW w:w="2112" w:type="dxa"/>
            <w:gridSpan w:val="4"/>
            <w:vMerge w:val="restart"/>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 xml:space="preserve">Пәннің </w:t>
            </w:r>
            <w:r>
              <w:rPr>
                <w:rFonts w:ascii="Times new roman" w:hAnsi="Times new roman"/>
                <w:b/>
                <w:bCs/>
                <w:sz w:val="20"/>
                <w:szCs w:val="20"/>
                <w:lang w:val="kk-KZ"/>
              </w:rPr>
              <w:t xml:space="preserve">ID және </w:t>
            </w:r>
            <w:r>
              <w:rPr>
                <w:rFonts w:ascii="Times new roman" w:hAnsi="Times new roman"/>
                <w:b/>
                <w:sz w:val="20"/>
                <w:szCs w:val="20"/>
                <w:lang w:val="kk-KZ"/>
              </w:rPr>
              <w:t>атауы</w:t>
            </w:r>
          </w:p>
        </w:tc>
        <w:tc>
          <w:tcPr>
            <w:tcW w:w="1865" w:type="dxa"/>
            <w:gridSpan w:val="3"/>
            <w:vMerge w:val="restart"/>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Білім алушының өзіндік жұмысын</w:t>
            </w:r>
          </w:p>
          <w:p>
            <w:pPr>
              <w:pStyle w:val="Normal"/>
              <w:widowControl w:val="false"/>
              <w:bidi w:val="0"/>
              <w:jc w:val="left"/>
              <w:rPr>
                <w:rFonts w:ascii="Times new roman" w:hAnsi="Times new roman"/>
                <w:sz w:val="20"/>
                <w:szCs w:val="20"/>
              </w:rPr>
            </w:pPr>
            <w:r>
              <w:rPr>
                <w:rFonts w:ascii="Times new roman" w:hAnsi="Times new roman"/>
                <w:b/>
                <w:sz w:val="20"/>
                <w:szCs w:val="20"/>
                <w:lang w:val="en-US"/>
              </w:rPr>
              <w:t>(БӨЖ)</w:t>
            </w:r>
          </w:p>
          <w:p>
            <w:pPr>
              <w:pStyle w:val="Normal"/>
              <w:widowControl w:val="false"/>
              <w:bidi w:val="0"/>
              <w:jc w:val="left"/>
              <w:rPr>
                <w:rFonts w:ascii="Times new roman" w:hAnsi="Times new roman"/>
                <w:bCs/>
                <w:i/>
                <w:i/>
                <w:iCs/>
                <w:sz w:val="20"/>
                <w:szCs w:val="20"/>
                <w:lang w:val="en-US"/>
              </w:rPr>
            </w:pPr>
            <w:r>
              <w:rPr>
                <w:rFonts w:ascii="Times new roman" w:hAnsi="Times new roman"/>
                <w:bCs/>
                <w:i/>
                <w:iCs/>
                <w:sz w:val="20"/>
                <w:szCs w:val="20"/>
                <w:lang w:val="en-US"/>
              </w:rPr>
            </w:r>
          </w:p>
        </w:tc>
        <w:tc>
          <w:tcPr>
            <w:tcW w:w="3510" w:type="dxa"/>
            <w:gridSpan w:val="4"/>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b/>
              </w:rPr>
            </w:pPr>
            <w:r>
              <w:rPr>
                <w:b/>
              </w:rPr>
            </w:r>
          </w:p>
          <w:p>
            <w:pPr>
              <w:pStyle w:val="Normal"/>
              <w:widowControl w:val="false"/>
              <w:bidi w:val="0"/>
              <w:jc w:val="center"/>
              <w:rPr>
                <w:rFonts w:ascii="Times new roman" w:hAnsi="Times new roman"/>
                <w:sz w:val="20"/>
                <w:szCs w:val="20"/>
              </w:rPr>
            </w:pPr>
            <w:r>
              <w:rPr>
                <w:rFonts w:ascii="Times new roman" w:hAnsi="Times new roman"/>
                <w:b/>
                <w:sz w:val="20"/>
                <w:szCs w:val="20"/>
              </w:rPr>
              <w:t>К</w:t>
            </w:r>
            <w:r>
              <w:rPr>
                <w:rFonts w:ascii="Times new roman" w:hAnsi="Times new roman"/>
                <w:b/>
                <w:sz w:val="20"/>
                <w:szCs w:val="20"/>
                <w:lang w:val="kk-KZ"/>
              </w:rPr>
              <w:t>редиттер саны</w:t>
            </w:r>
          </w:p>
          <w:p>
            <w:pPr>
              <w:pStyle w:val="Normal"/>
              <w:widowControl w:val="false"/>
              <w:bidi w:val="0"/>
              <w:jc w:val="center"/>
              <w:rPr>
                <w:b/>
                <w:lang w:val="kk-KZ"/>
              </w:rPr>
            </w:pPr>
            <w:r>
              <w:rPr>
                <w:b/>
                <w:lang w:val="kk-KZ"/>
              </w:rPr>
            </w:r>
          </w:p>
        </w:tc>
        <w:tc>
          <w:tcPr>
            <w:tcW w:w="900" w:type="dxa"/>
            <w:gridSpan w:val="2"/>
            <w:vMerge w:val="restart"/>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К</w:t>
            </w:r>
            <w:r>
              <w:rPr>
                <w:rFonts w:ascii="Times new roman" w:hAnsi="Times new roman"/>
                <w:b/>
                <w:sz w:val="20"/>
                <w:szCs w:val="20"/>
              </w:rPr>
              <w:t>редит</w:t>
            </w:r>
            <w:r>
              <w:rPr>
                <w:rFonts w:ascii="Times new roman" w:hAnsi="Times new roman"/>
                <w:b/>
                <w:sz w:val="20"/>
                <w:szCs w:val="20"/>
                <w:lang w:val="kk-KZ"/>
              </w:rPr>
              <w:t>-тердің</w:t>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жалпы</w:t>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саны</w:t>
            </w:r>
          </w:p>
        </w:tc>
        <w:tc>
          <w:tcPr>
            <w:tcW w:w="1872" w:type="dxa"/>
            <w:gridSpan w:val="2"/>
            <w:vMerge w:val="restart"/>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Оқытушының жетекшілігімен білім алушының өзіндік жұмысы</w:t>
            </w:r>
          </w:p>
          <w:p>
            <w:pPr>
              <w:pStyle w:val="Normal"/>
              <w:widowControl w:val="false"/>
              <w:bidi w:val="0"/>
              <w:jc w:val="left"/>
              <w:rPr>
                <w:rFonts w:ascii="Times new roman" w:hAnsi="Times new roman"/>
                <w:sz w:val="20"/>
                <w:szCs w:val="20"/>
              </w:rPr>
            </w:pPr>
            <w:r>
              <w:rPr>
                <w:rFonts w:ascii="Times new roman" w:hAnsi="Times new roman"/>
                <w:b/>
                <w:sz w:val="20"/>
                <w:szCs w:val="20"/>
              </w:rPr>
              <w:t>(</w:t>
            </w:r>
            <w:r>
              <w:rPr>
                <w:rFonts w:ascii="Times new roman" w:hAnsi="Times new roman"/>
                <w:b/>
                <w:sz w:val="20"/>
                <w:szCs w:val="20"/>
                <w:lang w:val="kk-KZ"/>
              </w:rPr>
              <w:t>ОБӨЖ</w:t>
            </w:r>
            <w:r>
              <w:rPr>
                <w:rFonts w:ascii="Times new roman" w:hAnsi="Times new roman"/>
                <w:b/>
                <w:sz w:val="20"/>
                <w:szCs w:val="20"/>
              </w:rPr>
              <w:t>)</w:t>
            </w:r>
          </w:p>
        </w:tc>
      </w:tr>
      <w:tr>
        <w:trPr>
          <w:trHeight w:val="883"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1865" w:type="dxa"/>
            <w:gridSpan w:val="3"/>
            <w:vMerge w:val="continue"/>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1081" w:type="dxa"/>
            <w:gridSpan w:val="2"/>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rFonts w:ascii="Times new roman" w:hAnsi="Times new roman"/>
                <w:sz w:val="20"/>
                <w:szCs w:val="20"/>
              </w:rPr>
            </w:pPr>
            <w:r>
              <w:rPr>
                <w:rFonts w:ascii="Times new roman" w:hAnsi="Times new roman"/>
                <w:b/>
                <w:sz w:val="20"/>
                <w:szCs w:val="20"/>
                <w:lang w:val="kk-KZ"/>
              </w:rPr>
              <w:t>Дәрістер</w:t>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 xml:space="preserve"> </w:t>
            </w:r>
            <w:r>
              <w:rPr>
                <w:rFonts w:ascii="Times new roman" w:hAnsi="Times new roman"/>
                <w:b/>
                <w:sz w:val="20"/>
                <w:szCs w:val="20"/>
                <w:lang w:val="kk-KZ"/>
              </w:rPr>
              <w:t>(Д)</w:t>
            </w:r>
          </w:p>
        </w:tc>
        <w:tc>
          <w:tcPr>
            <w:tcW w:w="1350"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rFonts w:ascii="Times new roman" w:hAnsi="Times new roman"/>
                <w:sz w:val="20"/>
                <w:szCs w:val="20"/>
              </w:rPr>
            </w:pPr>
            <w:r>
              <w:rPr>
                <w:rFonts w:ascii="Times new roman" w:hAnsi="Times new roman"/>
                <w:b/>
                <w:sz w:val="20"/>
                <w:szCs w:val="20"/>
                <w:lang w:val="kk-KZ"/>
              </w:rPr>
              <w:t>Семинар</w:t>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сабақтары</w:t>
            </w:r>
          </w:p>
          <w:p>
            <w:pPr>
              <w:pStyle w:val="Normal"/>
              <w:widowControl w:val="false"/>
              <w:bidi w:val="0"/>
              <w:jc w:val="center"/>
              <w:rPr>
                <w:rFonts w:ascii="Times new roman" w:hAnsi="Times new roman"/>
                <w:sz w:val="20"/>
                <w:szCs w:val="20"/>
              </w:rPr>
            </w:pPr>
            <w:r>
              <w:rPr>
                <w:rFonts w:ascii="Times new roman" w:hAnsi="Times new roman"/>
                <w:b/>
                <w:sz w:val="20"/>
                <w:szCs w:val="20"/>
              </w:rPr>
              <w:t xml:space="preserve"> </w:t>
            </w:r>
            <w:r>
              <w:rPr>
                <w:rFonts w:ascii="Times new roman" w:hAnsi="Times new roman"/>
                <w:b/>
                <w:sz w:val="20"/>
                <w:szCs w:val="20"/>
                <w:lang w:val="kk-KZ"/>
              </w:rPr>
              <w:t>(СС)</w:t>
            </w:r>
          </w:p>
        </w:tc>
        <w:tc>
          <w:tcPr>
            <w:tcW w:w="1079" w:type="dxa"/>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rFonts w:ascii="Times new roman" w:hAnsi="Times new roman"/>
                <w:sz w:val="20"/>
                <w:szCs w:val="20"/>
              </w:rPr>
            </w:pPr>
            <w:r>
              <w:rPr>
                <w:rFonts w:ascii="Times new roman" w:hAnsi="Times new roman"/>
                <w:b/>
                <w:sz w:val="20"/>
                <w:szCs w:val="20"/>
              </w:rPr>
              <w:t>Зерт. с</w:t>
            </w:r>
            <w:r>
              <w:rPr>
                <w:rFonts w:ascii="Times new roman" w:hAnsi="Times new roman"/>
                <w:b/>
                <w:sz w:val="20"/>
                <w:szCs w:val="20"/>
                <w:lang w:val="kk-KZ"/>
              </w:rPr>
              <w:t>абақтар</w:t>
            </w:r>
            <w:r>
              <w:rPr>
                <w:rFonts w:ascii="Times new roman" w:hAnsi="Times new roman"/>
                <w:b/>
                <w:sz w:val="20"/>
                <w:szCs w:val="20"/>
              </w:rPr>
              <w:t xml:space="preserve"> (ЗС)</w:t>
            </w:r>
          </w:p>
        </w:tc>
        <w:tc>
          <w:tcPr>
            <w:tcW w:w="90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1872" w:type="dxa"/>
            <w:gridSpan w:val="2"/>
            <w:vMerge w:val="continue"/>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t>103339</w:t>
            </w:r>
          </w:p>
          <w:p>
            <w:pPr>
              <w:pStyle w:val="Normal"/>
              <w:widowControl w:val="false"/>
              <w:bidi w:val="0"/>
              <w:jc w:val="left"/>
              <w:rPr>
                <w:rFonts w:ascii="Times new roman" w:hAnsi="Times new roman"/>
                <w:sz w:val="20"/>
                <w:szCs w:val="20"/>
              </w:rPr>
            </w:pPr>
            <w:r>
              <w:rPr>
                <w:rFonts w:ascii="Times new roman" w:hAnsi="Times new roman"/>
                <w:sz w:val="20"/>
                <w:szCs w:val="20"/>
              </w:rPr>
              <w:t>Радиоастрономияға кіріспе</w:t>
            </w:r>
          </w:p>
        </w:tc>
        <w:tc>
          <w:tcPr>
            <w:tcW w:w="18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shd w:fill="FFFFFF" w:val="clear"/>
                <w:lang w:val="kk-KZ"/>
              </w:rPr>
            </w:pPr>
            <w:r>
              <w:rPr>
                <w:rFonts w:ascii="Times new roman" w:hAnsi="Times new roman"/>
                <w:sz w:val="20"/>
                <w:szCs w:val="20"/>
                <w:shd w:fill="FFFFFF" w:val="clear"/>
                <w:lang w:val="kk-KZ"/>
              </w:rPr>
            </w:r>
          </w:p>
          <w:p>
            <w:pPr>
              <w:pStyle w:val="Normal"/>
              <w:widowControl w:val="false"/>
              <w:bidi w:val="0"/>
              <w:jc w:val="center"/>
              <w:rPr/>
            </w:pPr>
            <w:r>
              <w:rPr>
                <w:rStyle w:val="normaltextrun"/>
                <w:rFonts w:ascii="Times new roman" w:hAnsi="Times new roman"/>
                <w:sz w:val="20"/>
                <w:szCs w:val="20"/>
                <w:shd w:fill="FFFFFF" w:val="clear"/>
                <w:lang w:val="kk-KZ"/>
              </w:rPr>
              <w:t>2</w:t>
            </w:r>
          </w:p>
        </w:tc>
        <w:tc>
          <w:tcPr>
            <w:tcW w:w="10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lang w:val="kk-KZ"/>
              </w:rPr>
            </w:pPr>
            <w:r>
              <w:rPr>
                <w:rFonts w:ascii="Times new roman" w:hAnsi="Times new roman"/>
                <w:sz w:val="20"/>
                <w:szCs w:val="20"/>
                <w:lang w:val="kk-KZ"/>
              </w:rPr>
            </w:r>
          </w:p>
          <w:p>
            <w:pPr>
              <w:pStyle w:val="Normal"/>
              <w:widowControl w:val="false"/>
              <w:bidi w:val="0"/>
              <w:jc w:val="center"/>
              <w:rPr>
                <w:rFonts w:ascii="Times new roman" w:hAnsi="Times new roman"/>
                <w:sz w:val="20"/>
                <w:szCs w:val="20"/>
              </w:rPr>
            </w:pPr>
            <w:r>
              <w:rPr>
                <w:rFonts w:ascii="Times new roman" w:hAnsi="Times new roman"/>
                <w:sz w:val="20"/>
                <w:szCs w:val="20"/>
                <w:lang w:val="kk-KZ"/>
              </w:rPr>
              <w:t>1.7</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lang w:val="kk-KZ"/>
              </w:rPr>
            </w:pPr>
            <w:r>
              <w:rPr>
                <w:rFonts w:ascii="Times new roman" w:hAnsi="Times new roman"/>
                <w:sz w:val="20"/>
                <w:szCs w:val="20"/>
                <w:lang w:val="kk-KZ"/>
              </w:rPr>
            </w:r>
          </w:p>
          <w:p>
            <w:pPr>
              <w:pStyle w:val="Normal"/>
              <w:widowControl w:val="false"/>
              <w:bidi w:val="0"/>
              <w:jc w:val="center"/>
              <w:rPr>
                <w:rFonts w:ascii="Times new roman" w:hAnsi="Times new roman"/>
                <w:sz w:val="20"/>
                <w:szCs w:val="20"/>
              </w:rPr>
            </w:pPr>
            <w:r>
              <w:rPr>
                <w:rFonts w:ascii="Times new roman" w:hAnsi="Times new roman"/>
                <w:sz w:val="20"/>
                <w:szCs w:val="20"/>
                <w:lang w:val="kk-KZ"/>
              </w:rPr>
              <w:t>3.3</w:t>
            </w:r>
          </w:p>
        </w:tc>
        <w:tc>
          <w:tcPr>
            <w:tcW w:w="1079"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lang w:val="kk-KZ"/>
              </w:rPr>
            </w:pPr>
            <w:r>
              <w:rPr>
                <w:rFonts w:ascii="Times new roman" w:hAnsi="Times new roman"/>
                <w:sz w:val="20"/>
                <w:szCs w:val="20"/>
                <w:lang w:val="kk-KZ"/>
              </w:rPr>
            </w:r>
          </w:p>
          <w:p>
            <w:pPr>
              <w:pStyle w:val="Normal"/>
              <w:widowControl w:val="false"/>
              <w:bidi w:val="0"/>
              <w:jc w:val="center"/>
              <w:rPr>
                <w:rFonts w:ascii="Times new roman" w:hAnsi="Times new roman"/>
                <w:sz w:val="20"/>
                <w:szCs w:val="20"/>
              </w:rPr>
            </w:pPr>
            <w:r>
              <w:rPr>
                <w:rFonts w:ascii="Times new roman" w:hAnsi="Times new roman"/>
                <w:sz w:val="20"/>
                <w:szCs w:val="20"/>
                <w:lang w:val="kk-KZ"/>
              </w:rPr>
              <w:t>-</w:t>
            </w:r>
          </w:p>
        </w:tc>
        <w:tc>
          <w:tcPr>
            <w:tcW w:w="9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lang w:val="kk-KZ"/>
              </w:rPr>
            </w:pPr>
            <w:r>
              <w:rPr>
                <w:rFonts w:ascii="Times new roman" w:hAnsi="Times new roman"/>
                <w:sz w:val="20"/>
                <w:szCs w:val="20"/>
                <w:lang w:val="kk-KZ"/>
              </w:rPr>
            </w:r>
          </w:p>
          <w:p>
            <w:pPr>
              <w:pStyle w:val="Normal"/>
              <w:widowControl w:val="false"/>
              <w:bidi w:val="0"/>
              <w:jc w:val="center"/>
              <w:rPr>
                <w:rFonts w:ascii="Times new roman" w:hAnsi="Times new roman"/>
                <w:sz w:val="20"/>
                <w:szCs w:val="20"/>
              </w:rPr>
            </w:pPr>
            <w:r>
              <w:rPr>
                <w:rFonts w:ascii="Times new roman" w:hAnsi="Times new roman"/>
                <w:sz w:val="20"/>
                <w:szCs w:val="20"/>
                <w:lang w:val="kk-KZ"/>
              </w:rPr>
              <w:t>5</w:t>
            </w:r>
          </w:p>
        </w:tc>
        <w:tc>
          <w:tcPr>
            <w:tcW w:w="1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bCs/>
                <w:iCs/>
                <w:sz w:val="20"/>
                <w:szCs w:val="20"/>
                <w:lang w:val="kk-KZ"/>
              </w:rPr>
            </w:pPr>
            <w:r>
              <w:rPr>
                <w:rFonts w:ascii="Times new roman" w:hAnsi="Times new roman"/>
                <w:bCs/>
                <w:iCs/>
                <w:sz w:val="20"/>
                <w:szCs w:val="20"/>
                <w:lang w:val="kk-KZ"/>
              </w:rPr>
            </w:r>
          </w:p>
          <w:p>
            <w:pPr>
              <w:pStyle w:val="Normal"/>
              <w:widowControl w:val="false"/>
              <w:bidi w:val="0"/>
              <w:jc w:val="center"/>
              <w:rPr>
                <w:rFonts w:ascii="Times new roman" w:hAnsi="Times new roman"/>
                <w:sz w:val="20"/>
                <w:szCs w:val="20"/>
              </w:rPr>
            </w:pPr>
            <w:r>
              <w:rPr>
                <w:rFonts w:ascii="Times new roman" w:hAnsi="Times new roman"/>
                <w:bCs/>
                <w:iCs/>
                <w:sz w:val="20"/>
                <w:szCs w:val="20"/>
                <w:lang w:val="kk-KZ"/>
              </w:rPr>
              <w:t>6</w:t>
            </w:r>
          </w:p>
        </w:tc>
      </w:tr>
      <w:tr>
        <w:trPr>
          <w:trHeight w:val="225" w:hRule="atLeast"/>
        </w:trPr>
        <w:tc>
          <w:tcPr>
            <w:tcW w:w="10259" w:type="dxa"/>
            <w:gridSpan w:val="15"/>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b/>
                <w:lang w:val="kk-KZ"/>
              </w:rPr>
            </w:pPr>
            <w:r>
              <w:rPr>
                <w:b/>
                <w:lang w:val="kk-KZ"/>
              </w:rPr>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ПӘН</w:t>
            </w:r>
            <w:r>
              <w:rPr>
                <w:rFonts w:ascii="Times new roman" w:hAnsi="Times new roman"/>
                <w:b/>
                <w:sz w:val="20"/>
                <w:szCs w:val="20"/>
              </w:rPr>
              <w:t xml:space="preserve"> ТУРАЛЫ АКАДЕМИЯЛЫҚ АҚПАРАТ</w:t>
            </w:r>
          </w:p>
          <w:p>
            <w:pPr>
              <w:pStyle w:val="Normal"/>
              <w:widowControl w:val="false"/>
              <w:bidi w:val="0"/>
              <w:jc w:val="center"/>
              <w:rPr>
                <w:b/>
              </w:rPr>
            </w:pPr>
            <w:r>
              <w:rPr>
                <w:b/>
              </w:rPr>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color w:val="000000"/>
                <w:lang w:val="kk-KZ"/>
              </w:rPr>
            </w:pPr>
            <w:r>
              <w:rPr>
                <w:b/>
                <w:color w:val="000000"/>
                <w:lang w:val="kk-KZ"/>
              </w:rPr>
            </w:r>
          </w:p>
          <w:p>
            <w:pPr>
              <w:pStyle w:val="Normal"/>
              <w:widowControl w:val="false"/>
              <w:bidi w:val="0"/>
              <w:jc w:val="left"/>
              <w:rPr>
                <w:rFonts w:ascii="Times new roman" w:hAnsi="Times new roman"/>
                <w:sz w:val="20"/>
                <w:szCs w:val="20"/>
              </w:rPr>
            </w:pPr>
            <w:r>
              <w:rPr>
                <w:rFonts w:ascii="Times new roman" w:hAnsi="Times new roman"/>
                <w:b/>
                <w:color w:val="000000"/>
                <w:sz w:val="20"/>
                <w:szCs w:val="20"/>
                <w:lang w:val="kk-KZ"/>
              </w:rPr>
              <w:t>Оқыту түрі</w:t>
            </w:r>
          </w:p>
        </w:tc>
        <w:tc>
          <w:tcPr>
            <w:tcW w:w="13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rPr>
            </w:pPr>
            <w:r>
              <w:rPr>
                <w:b/>
              </w:rPr>
            </w:r>
          </w:p>
          <w:p>
            <w:pPr>
              <w:pStyle w:val="Normal"/>
              <w:widowControl w:val="false"/>
              <w:bidi w:val="0"/>
              <w:jc w:val="left"/>
              <w:rPr>
                <w:rFonts w:ascii="Times new roman" w:hAnsi="Times new roman"/>
                <w:sz w:val="20"/>
                <w:szCs w:val="20"/>
              </w:rPr>
            </w:pPr>
            <w:r>
              <w:rPr>
                <w:rFonts w:ascii="Times new roman" w:hAnsi="Times new roman"/>
                <w:b/>
                <w:sz w:val="20"/>
                <w:szCs w:val="20"/>
              </w:rPr>
              <w:t>Цикл</w:t>
            </w:r>
            <w:r>
              <w:rPr>
                <w:rFonts w:ascii="Times new roman" w:hAnsi="Times new roman"/>
                <w:b/>
                <w:sz w:val="20"/>
                <w:szCs w:val="20"/>
                <w:lang w:val="kk-KZ"/>
              </w:rPr>
              <w:t>ы</w:t>
            </w:r>
            <w:r>
              <w:rPr>
                <w:rFonts w:ascii="Times new roman" w:hAnsi="Times new roman"/>
                <w:b/>
                <w:sz w:val="20"/>
                <w:szCs w:val="20"/>
              </w:rPr>
              <w:t>,</w:t>
            </w:r>
          </w:p>
          <w:p>
            <w:pPr>
              <w:pStyle w:val="Normal"/>
              <w:widowControl w:val="false"/>
              <w:bidi w:val="0"/>
              <w:jc w:val="left"/>
              <w:rPr>
                <w:rFonts w:ascii="Times new roman" w:hAnsi="Times new roman"/>
                <w:sz w:val="20"/>
                <w:szCs w:val="20"/>
              </w:rPr>
            </w:pPr>
            <w:r>
              <w:rPr>
                <w:rFonts w:ascii="Times new roman" w:hAnsi="Times new roman"/>
                <w:b/>
                <w:sz w:val="20"/>
                <w:szCs w:val="20"/>
              </w:rPr>
              <w:t>компонент</w:t>
            </w:r>
            <w:r>
              <w:rPr>
                <w:rFonts w:ascii="Times new roman" w:hAnsi="Times new roman"/>
                <w:b/>
                <w:sz w:val="20"/>
                <w:szCs w:val="20"/>
                <w:lang w:val="kk-KZ"/>
              </w:rPr>
              <w:t>і</w:t>
            </w:r>
          </w:p>
          <w:p>
            <w:pPr>
              <w:pStyle w:val="Normal"/>
              <w:widowControl w:val="false"/>
              <w:bidi w:val="0"/>
              <w:jc w:val="left"/>
              <w:rPr>
                <w:b/>
                <w:lang w:val="kk-KZ"/>
              </w:rPr>
            </w:pPr>
            <w:r>
              <w:rPr>
                <w:b/>
                <w:lang w:val="kk-KZ"/>
              </w:rPr>
            </w:r>
          </w:p>
        </w:tc>
        <w:tc>
          <w:tcPr>
            <w:tcW w:w="16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Дәріс түрлері</w:t>
            </w:r>
          </w:p>
          <w:p>
            <w:pPr>
              <w:pStyle w:val="Normal"/>
              <w:widowControl w:val="false"/>
              <w:bidi w:val="0"/>
              <w:jc w:val="left"/>
              <w:rPr>
                <w:b/>
                <w:lang w:val="kk-KZ"/>
              </w:rPr>
            </w:pPr>
            <w:r>
              <w:rPr>
                <w:b/>
                <w:lang w:val="kk-KZ"/>
              </w:rPr>
            </w:r>
          </w:p>
          <w:p>
            <w:pPr>
              <w:pStyle w:val="Normal"/>
              <w:widowControl w:val="false"/>
              <w:bidi w:val="0"/>
              <w:jc w:val="left"/>
              <w:rPr>
                <w:b/>
                <w:lang w:val="kk-KZ"/>
              </w:rPr>
            </w:pPr>
            <w:r>
              <w:rPr>
                <w:b/>
                <w:lang w:val="kk-KZ"/>
              </w:rPr>
            </w:r>
          </w:p>
        </w:tc>
        <w:tc>
          <w:tcPr>
            <w:tcW w:w="24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Семинар сабақтарының түрлері</w:t>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Қорытынды бақылаудың түрі мен платфомасы</w:t>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Cs/>
                <w:iCs/>
                <w:sz w:val="20"/>
                <w:szCs w:val="20"/>
                <w:lang w:val="kk-KZ"/>
              </w:rPr>
              <w:t>Оффлайн</w:t>
            </w:r>
          </w:p>
          <w:p>
            <w:pPr>
              <w:pStyle w:val="Normal"/>
              <w:widowControl w:val="false"/>
              <w:bidi w:val="0"/>
              <w:jc w:val="left"/>
              <w:rPr>
                <w:rFonts w:ascii="Times new roman" w:hAnsi="Times new roman"/>
                <w:bCs/>
                <w:i/>
                <w:i/>
                <w:iCs/>
                <w:color w:val="FF0000"/>
                <w:sz w:val="20"/>
                <w:szCs w:val="20"/>
                <w:lang w:val="kk-KZ"/>
              </w:rPr>
            </w:pPr>
            <w:r>
              <w:rPr>
                <w:rFonts w:ascii="Times new roman" w:hAnsi="Times new roman"/>
                <w:bCs/>
                <w:i/>
                <w:iCs/>
                <w:color w:val="FF0000"/>
                <w:sz w:val="20"/>
                <w:szCs w:val="20"/>
                <w:lang w:val="kk-KZ"/>
              </w:rPr>
            </w:r>
          </w:p>
        </w:tc>
        <w:tc>
          <w:tcPr>
            <w:tcW w:w="132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rPr>
            </w:pPr>
            <w:r>
              <w:rPr>
                <w:rFonts w:ascii="Times new roman" w:hAnsi="Times new roman"/>
                <w:sz w:val="20"/>
                <w:szCs w:val="20"/>
                <w:lang w:val="kk-KZ"/>
              </w:rPr>
              <w:t>П</w:t>
            </w:r>
          </w:p>
        </w:tc>
        <w:tc>
          <w:tcPr>
            <w:tcW w:w="162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rPr>
            </w:pPr>
            <w:r>
              <w:rPr>
                <w:rFonts w:ascii="Times new roman" w:hAnsi="Times new roman"/>
                <w:sz w:val="20"/>
                <w:szCs w:val="20"/>
              </w:rPr>
              <w:t>Баяндама</w:t>
            </w:r>
            <w:r>
              <w:rPr>
                <w:rFonts w:ascii="Times new roman" w:hAnsi="Times new roman"/>
                <w:sz w:val="20"/>
                <w:szCs w:val="20"/>
                <w:lang w:val="kk-KZ"/>
              </w:rPr>
              <w:t>, презентация</w:t>
            </w:r>
          </w:p>
        </w:tc>
        <w:tc>
          <w:tcPr>
            <w:tcW w:w="242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Fonts w:ascii="Times new roman" w:hAnsi="Times new roman"/>
                <w:sz w:val="20"/>
                <w:szCs w:val="20"/>
              </w:rPr>
            </w:pPr>
            <w:r>
              <w:rPr>
                <w:rFonts w:ascii="Times new roman" w:hAnsi="Times new roman"/>
                <w:sz w:val="20"/>
                <w:szCs w:val="20"/>
                <w:lang w:val="kk-KZ"/>
              </w:rPr>
              <w:t>Есеп шығару, бағдарламаларды үйрену, талқылау</w:t>
            </w:r>
          </w:p>
        </w:tc>
        <w:tc>
          <w:tcPr>
            <w:tcW w:w="2772" w:type="dxa"/>
            <w:gridSpan w:val="4"/>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t>Ж</w:t>
            </w:r>
            <w:r>
              <w:rPr>
                <w:rFonts w:ascii="Times new roman" w:hAnsi="Times new roman"/>
                <w:sz w:val="20"/>
                <w:szCs w:val="20"/>
                <w:lang w:val="kk-KZ"/>
              </w:rPr>
              <w:t>азбаша, оффлайн.</w:t>
            </w:r>
          </w:p>
        </w:tc>
      </w:tr>
      <w:tr>
        <w:trPr>
          <w:trHeight w:val="214" w:hRule="atLeast"/>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lang w:val="kk-KZ"/>
              </w:rPr>
              <w:t>Дәріскер</w:t>
            </w:r>
            <w:r>
              <w:rPr>
                <w:rFonts w:ascii="Times new roman" w:hAnsi="Times new roman"/>
                <w:b/>
                <w:sz w:val="20"/>
                <w:szCs w:val="20"/>
              </w:rPr>
              <w:t xml:space="preserve"> </w:t>
            </w:r>
            <w:r>
              <w:rPr>
                <w:rFonts w:ascii="Times new roman" w:hAnsi="Times new roman"/>
                <w:b/>
                <w:sz w:val="20"/>
                <w:szCs w:val="20"/>
                <w:lang w:val="kk-KZ"/>
              </w:rPr>
              <w:t>(лер</w:t>
            </w:r>
            <w:r>
              <w:rPr>
                <w:rFonts w:ascii="Times new roman" w:hAnsi="Times new roman"/>
                <w:b/>
                <w:sz w:val="20"/>
                <w:szCs w:val="20"/>
              </w:rPr>
              <w:t>)</w:t>
            </w:r>
          </w:p>
        </w:tc>
        <w:tc>
          <w:tcPr>
            <w:tcW w:w="537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Омар Аружан Жеңісханқызы</w:t>
            </w:r>
            <w:r>
              <w:rPr>
                <w:rFonts w:ascii="Times new roman" w:hAnsi="Times new roman"/>
                <w:b w:val="false"/>
                <w:bCs w:val="false"/>
                <w:sz w:val="20"/>
                <w:szCs w:val="20"/>
              </w:rPr>
              <w:t xml:space="preserve">, </w:t>
            </w:r>
            <w:r>
              <w:rPr>
                <w:rFonts w:ascii="Times new roman" w:hAnsi="Times new roman"/>
                <w:b w:val="false"/>
                <w:bCs w:val="false"/>
                <w:sz w:val="20"/>
                <w:szCs w:val="20"/>
                <w:lang w:val="kk-KZ"/>
              </w:rPr>
              <w:t>аға оқытушы</w:t>
            </w:r>
          </w:p>
        </w:tc>
        <w:tc>
          <w:tcPr>
            <w:tcW w:w="277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rPr>
              <w:t>e-mail</w:t>
            </w:r>
            <w:r>
              <w:rPr>
                <w:rFonts w:ascii="Times new roman" w:hAnsi="Times new roman"/>
                <w:b/>
                <w:sz w:val="20"/>
                <w:szCs w:val="20"/>
                <w:lang w:val="kk-KZ"/>
              </w:rPr>
              <w:t>:</w:t>
            </w:r>
          </w:p>
        </w:tc>
        <w:tc>
          <w:tcPr>
            <w:tcW w:w="537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omar.aruzhan@kaznu.kz</w:t>
            </w:r>
          </w:p>
        </w:tc>
        <w:tc>
          <w:tcPr>
            <w:tcW w:w="277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rPr>
              <w:t>Телефон</w:t>
            </w:r>
            <w:r>
              <w:rPr>
                <w:rFonts w:ascii="Times new roman" w:hAnsi="Times new roman"/>
                <w:b/>
                <w:sz w:val="20"/>
                <w:szCs w:val="20"/>
                <w:lang w:val="kk-KZ"/>
              </w:rPr>
              <w:t>ы:</w:t>
            </w:r>
          </w:p>
        </w:tc>
        <w:tc>
          <w:tcPr>
            <w:tcW w:w="537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+7 708 772 16 26</w:t>
            </w:r>
          </w:p>
        </w:tc>
        <w:tc>
          <w:tcPr>
            <w:tcW w:w="277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left w:val="single" w:sz="4" w:space="0" w:color="000000"/>
              <w:bottom w:val="single" w:sz="4" w:space="0" w:color="000000"/>
              <w:right w:val="single" w:sz="4" w:space="0" w:color="000000"/>
            </w:tcBorders>
          </w:tcPr>
          <w:p>
            <w:pPr>
              <w:pStyle w:val="Normal"/>
              <w:rPr>
                <w:rFonts w:ascii="Times new roman" w:hAnsi="Times new roman"/>
                <w:sz w:val="20"/>
                <w:szCs w:val="20"/>
              </w:rPr>
            </w:pPr>
            <w:r>
              <w:rPr>
                <w:rFonts w:ascii="Times new roman" w:hAnsi="Times new roman"/>
                <w:b/>
                <w:sz w:val="20"/>
                <w:szCs w:val="20"/>
              </w:rPr>
              <w:t>Ассистент</w:t>
            </w:r>
            <w:r>
              <w:rPr>
                <w:rFonts w:ascii="Times new roman" w:hAnsi="Times new roman"/>
                <w:b/>
                <w:sz w:val="20"/>
                <w:szCs w:val="20"/>
                <w:lang w:val="kk-KZ"/>
              </w:rPr>
              <w:t xml:space="preserve"> </w:t>
            </w:r>
            <w:r>
              <w:rPr>
                <w:rFonts w:ascii="Times new roman" w:hAnsi="Times new roman"/>
                <w:b/>
                <w:sz w:val="20"/>
                <w:szCs w:val="20"/>
              </w:rPr>
              <w:t>(</w:t>
            </w:r>
            <w:r>
              <w:rPr>
                <w:rFonts w:ascii="Times new roman" w:hAnsi="Times new roman"/>
                <w:b/>
                <w:sz w:val="20"/>
                <w:szCs w:val="20"/>
                <w:lang w:val="kk-KZ"/>
              </w:rPr>
              <w:t>тер</w:t>
            </w:r>
            <w:r>
              <w:rPr>
                <w:rFonts w:ascii="Times new roman" w:hAnsi="Times new roman"/>
                <w:b/>
                <w:sz w:val="20"/>
                <w:szCs w:val="20"/>
              </w:rPr>
              <w:t>)</w:t>
            </w:r>
          </w:p>
        </w:tc>
        <w:tc>
          <w:tcPr>
            <w:tcW w:w="5375" w:type="dxa"/>
            <w:gridSpan w:val="7"/>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lang w:val="kk-KZ"/>
              </w:rPr>
            </w:pPr>
            <w:r>
              <w:rPr>
                <w:rFonts w:ascii="Times new roman" w:hAnsi="Times new roman"/>
                <w:sz w:val="20"/>
                <w:szCs w:val="20"/>
                <w:lang w:val="kk-KZ"/>
              </w:rPr>
              <w:t>Акниязова А.Ж.</w:t>
            </w:r>
            <w:r>
              <w:rPr>
                <w:rFonts w:ascii="Times new roman" w:hAnsi="Times new roman"/>
                <w:b w:val="false"/>
                <w:bCs w:val="false"/>
                <w:sz w:val="20"/>
                <w:szCs w:val="20"/>
                <w:lang w:val="kk-KZ"/>
              </w:rPr>
              <w:t>, аға оқытушы</w:t>
            </w:r>
          </w:p>
        </w:tc>
        <w:tc>
          <w:tcPr>
            <w:tcW w:w="2772" w:type="dxa"/>
            <w:gridSpan w:val="4"/>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left w:val="single" w:sz="4" w:space="0" w:color="000000"/>
              <w:bottom w:val="single" w:sz="4" w:space="0" w:color="000000"/>
              <w:right w:val="single" w:sz="4" w:space="0" w:color="000000"/>
            </w:tcBorders>
          </w:tcPr>
          <w:p>
            <w:pPr>
              <w:pStyle w:val="Normal"/>
              <w:rPr>
                <w:rFonts w:ascii="Times new roman" w:hAnsi="Times new roman"/>
                <w:sz w:val="20"/>
                <w:szCs w:val="20"/>
              </w:rPr>
            </w:pPr>
            <w:r>
              <w:rPr>
                <w:rFonts w:ascii="Times new roman" w:hAnsi="Times new roman"/>
                <w:b/>
                <w:sz w:val="20"/>
                <w:szCs w:val="20"/>
              </w:rPr>
              <w:t>e-mail</w:t>
            </w:r>
            <w:r>
              <w:rPr>
                <w:rFonts w:ascii="Times new roman" w:hAnsi="Times new roman"/>
                <w:b/>
                <w:sz w:val="20"/>
                <w:szCs w:val="20"/>
                <w:lang w:val="kk-KZ"/>
              </w:rPr>
              <w:t>:</w:t>
            </w:r>
          </w:p>
        </w:tc>
        <w:tc>
          <w:tcPr>
            <w:tcW w:w="5375" w:type="dxa"/>
            <w:gridSpan w:val="7"/>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lang w:val="kk-KZ"/>
              </w:rPr>
            </w:pPr>
            <w:r>
              <w:rPr>
                <w:rFonts w:ascii="Times new roman" w:hAnsi="Times new roman"/>
                <w:sz w:val="20"/>
                <w:szCs w:val="20"/>
                <w:lang w:val="kk-KZ"/>
              </w:rPr>
              <w:t>+7 702 422 2825</w:t>
            </w:r>
          </w:p>
        </w:tc>
        <w:tc>
          <w:tcPr>
            <w:tcW w:w="2772" w:type="dxa"/>
            <w:gridSpan w:val="4"/>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c>
          <w:tcPr>
            <w:tcW w:w="2112" w:type="dxa"/>
            <w:gridSpan w:val="4"/>
            <w:tcBorders>
              <w:left w:val="single" w:sz="4" w:space="0" w:color="000000"/>
              <w:bottom w:val="single" w:sz="4" w:space="0" w:color="000000"/>
              <w:right w:val="single" w:sz="4" w:space="0" w:color="000000"/>
            </w:tcBorders>
          </w:tcPr>
          <w:p>
            <w:pPr>
              <w:pStyle w:val="Normal"/>
              <w:rPr>
                <w:rFonts w:ascii="Times new roman" w:hAnsi="Times new roman"/>
                <w:sz w:val="20"/>
                <w:szCs w:val="20"/>
              </w:rPr>
            </w:pPr>
            <w:r>
              <w:rPr>
                <w:rFonts w:ascii="Times new roman" w:hAnsi="Times new roman"/>
                <w:b/>
                <w:sz w:val="20"/>
                <w:szCs w:val="20"/>
              </w:rPr>
              <w:t>Телефон</w:t>
            </w:r>
            <w:r>
              <w:rPr>
                <w:rFonts w:ascii="Times new roman" w:hAnsi="Times new roman"/>
                <w:b/>
                <w:sz w:val="20"/>
                <w:szCs w:val="20"/>
                <w:lang w:val="kk-KZ"/>
              </w:rPr>
              <w:t>ы:</w:t>
            </w:r>
          </w:p>
        </w:tc>
        <w:tc>
          <w:tcPr>
            <w:tcW w:w="5375" w:type="dxa"/>
            <w:gridSpan w:val="7"/>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lang w:val="kk-KZ"/>
              </w:rPr>
            </w:pPr>
            <w:r>
              <w:rPr>
                <w:rFonts w:ascii="Times new roman" w:hAnsi="Times new roman"/>
                <w:sz w:val="20"/>
                <w:szCs w:val="20"/>
                <w:lang w:val="kk-KZ"/>
              </w:rPr>
              <w:t>aigerimakniyazova@gmail.com</w:t>
            </w:r>
          </w:p>
        </w:tc>
        <w:tc>
          <w:tcPr>
            <w:tcW w:w="2772" w:type="dxa"/>
            <w:gridSpan w:val="4"/>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109" w:hRule="atLeast"/>
        </w:trPr>
        <w:tc>
          <w:tcPr>
            <w:tcW w:w="10259" w:type="dxa"/>
            <w:gridSpan w:val="15"/>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b/>
                <w:lang w:val="kk-KZ"/>
              </w:rPr>
            </w:pPr>
            <w:r>
              <w:rPr>
                <w:b/>
                <w:lang w:val="kk-KZ"/>
              </w:rPr>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ПӘН</w:t>
            </w:r>
            <w:r>
              <w:rPr>
                <w:rFonts w:ascii="Times new roman" w:hAnsi="Times new roman"/>
                <w:b/>
                <w:sz w:val="20"/>
                <w:szCs w:val="20"/>
              </w:rPr>
              <w:t>Н</w:t>
            </w:r>
            <w:r>
              <w:rPr>
                <w:rFonts w:ascii="Times new roman" w:hAnsi="Times new roman"/>
                <w:b/>
                <w:sz w:val="20"/>
                <w:szCs w:val="20"/>
                <w:lang w:val="kk-KZ"/>
              </w:rPr>
              <w:t>І</w:t>
            </w:r>
            <w:r>
              <w:rPr>
                <w:rFonts w:ascii="Times new roman" w:hAnsi="Times new roman"/>
                <w:b/>
                <w:sz w:val="20"/>
                <w:szCs w:val="20"/>
              </w:rPr>
              <w:t>Ң АКАДЕМИЯЛЫҚ ПРЕЗЕНТАЦИЯСЫ</w:t>
            </w:r>
          </w:p>
          <w:p>
            <w:pPr>
              <w:pStyle w:val="Normal"/>
              <w:widowControl w:val="false"/>
              <w:bidi w:val="0"/>
              <w:jc w:val="center"/>
              <w:rPr>
                <w:b/>
              </w:rPr>
            </w:pPr>
            <w:r>
              <w:rPr>
                <w:b/>
              </w:rPr>
            </w:r>
          </w:p>
          <w:p>
            <w:pPr>
              <w:pStyle w:val="Normal"/>
              <w:widowControl w:val="false"/>
              <w:bidi w:val="0"/>
              <w:jc w:val="center"/>
              <w:rPr>
                <w:b/>
              </w:rPr>
            </w:pPr>
            <w:r>
              <w:rPr>
                <w:b/>
              </w:rPr>
            </w:r>
          </w:p>
        </w:tc>
      </w:tr>
      <w:tr>
        <w:trPr>
          <w:trHeight w:val="411" w:hRule="atLeast"/>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lang w:val="kk-KZ"/>
              </w:rPr>
            </w:pPr>
            <w:r>
              <w:rPr>
                <w:b/>
                <w:lang w:val="kk-KZ"/>
              </w:rPr>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Пәннің мақсаты</w:t>
            </w:r>
          </w:p>
          <w:p>
            <w:pPr>
              <w:pStyle w:val="Normal"/>
              <w:widowControl w:val="false"/>
              <w:bidi w:val="0"/>
              <w:jc w:val="left"/>
              <w:rPr>
                <w:rFonts w:ascii="Times new roman" w:hAnsi="Times new roman"/>
                <w:b/>
                <w:sz w:val="20"/>
                <w:szCs w:val="20"/>
                <w:lang w:val="kk-KZ"/>
              </w:rPr>
            </w:pPr>
            <w:r>
              <w:rPr>
                <w:rFonts w:ascii="Times new roman" w:hAnsi="Times new roman"/>
                <w:b/>
                <w:sz w:val="20"/>
                <w:szCs w:val="20"/>
                <w:lang w:val="kk-KZ"/>
              </w:rPr>
            </w:r>
          </w:p>
          <w:p>
            <w:pPr>
              <w:pStyle w:val="Normal"/>
              <w:widowControl w:val="false"/>
              <w:bidi w:val="0"/>
              <w:jc w:val="left"/>
              <w:rPr>
                <w:rFonts w:ascii="Times new roman" w:hAnsi="Times new roman"/>
                <w:b/>
                <w:sz w:val="20"/>
                <w:szCs w:val="20"/>
                <w:lang w:val="kk-KZ"/>
              </w:rPr>
            </w:pPr>
            <w:r>
              <w:rPr>
                <w:rFonts w:ascii="Times new roman" w:hAnsi="Times new roman"/>
                <w:b/>
                <w:sz w:val="20"/>
                <w:szCs w:val="20"/>
                <w:lang w:val="kk-KZ"/>
              </w:rPr>
            </w:r>
          </w:p>
        </w:tc>
        <w:tc>
          <w:tcPr>
            <w:tcW w:w="537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b/>
                <w:lang w:val="kk-KZ"/>
              </w:rPr>
            </w:pPr>
            <w:r>
              <w:rPr>
                <w:b/>
                <w:lang w:val="kk-KZ"/>
              </w:rPr>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Оқытудан күтілетін нәтижелер (ОН)*</w:t>
            </w:r>
          </w:p>
          <w:p>
            <w:pPr>
              <w:pStyle w:val="Normal"/>
              <w:widowControl w:val="false"/>
              <w:bidi w:val="0"/>
              <w:jc w:val="center"/>
              <w:rPr>
                <w:rFonts w:ascii="Times new roman" w:hAnsi="Times new roman"/>
                <w:b/>
                <w:sz w:val="20"/>
                <w:szCs w:val="20"/>
                <w:lang w:val="kk-KZ"/>
              </w:rPr>
            </w:pPr>
            <w:r>
              <w:rPr>
                <w:rFonts w:ascii="Times new roman" w:hAnsi="Times new roman"/>
                <w:b/>
                <w:sz w:val="20"/>
                <w:szCs w:val="20"/>
                <w:lang w:val="kk-KZ"/>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center"/>
              <w:rPr>
                <w:rStyle w:val="normaltextrun"/>
                <w:rFonts w:ascii="Times new roman" w:hAnsi="Times new roman"/>
                <w:b/>
                <w:bCs/>
                <w:color w:val="000000"/>
                <w:sz w:val="20"/>
                <w:szCs w:val="20"/>
                <w:shd w:fill="FFFFFF" w:val="clear"/>
              </w:rPr>
            </w:pPr>
            <w:r>
              <w:rPr>
                <w:rFonts w:ascii="Times new roman" w:hAnsi="Times new roman"/>
                <w:b/>
                <w:bCs/>
                <w:color w:val="000000"/>
                <w:sz w:val="20"/>
                <w:szCs w:val="20"/>
                <w:shd w:fill="FFFFFF" w:val="clear"/>
              </w:rPr>
            </w:r>
          </w:p>
          <w:p>
            <w:pPr>
              <w:pStyle w:val="Normal"/>
              <w:widowControl w:val="false"/>
              <w:bidi w:val="0"/>
              <w:jc w:val="center"/>
              <w:rPr/>
            </w:pPr>
            <w:r>
              <w:rPr>
                <w:rStyle w:val="normaltextrun"/>
                <w:rFonts w:ascii="Times new roman" w:hAnsi="Times new roman"/>
                <w:b/>
                <w:bCs/>
                <w:color w:val="000000"/>
                <w:sz w:val="20"/>
                <w:szCs w:val="20"/>
                <w:shd w:fill="FFFFFF" w:val="clear"/>
              </w:rPr>
              <w:t>ОН қол жеткізу индикаторлары (ЖИ)</w:t>
            </w:r>
          </w:p>
        </w:tc>
      </w:tr>
      <w:tr>
        <w:trPr>
          <w:trHeight w:val="554" w:hRule="atLeast"/>
        </w:trPr>
        <w:tc>
          <w:tcPr>
            <w:tcW w:w="2112" w:type="dxa"/>
            <w:gridSpan w:val="4"/>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Пәннің мақсаты - студенттерде радиодиапазондағы астрономиялық бақылаулардың теориялық негіздері мен нәтижелері, сондай-ақ олардың интерпретациясы туралы тұтас және дәйекті түсінік қалыптастыру.</w:t>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Пәнді оқу нәтижесінде студенттерге:</w:t>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1. астрофизикалық жағдайларда радиосәулелендіру механизмдерін түсіндіру;</w:t>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2. күн мен Ғаламшардың, жұлдыздардың, Галактиканың және галактикадан тыс радио көздердің сәулеленуінің негізгі заңдылықтарын түсіндіру.</w:t>
            </w:r>
          </w:p>
        </w:tc>
        <w:tc>
          <w:tcPr>
            <w:tcW w:w="5375" w:type="dxa"/>
            <w:gridSpan w:val="7"/>
            <w:vMerge w:val="restart"/>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9"/>
                <w:tab w:val="left" w:pos="166" w:leader="none"/>
              </w:tabs>
              <w:bidi w:val="0"/>
              <w:ind w:hanging="0" w:left="0" w:right="0"/>
              <w:jc w:val="both"/>
              <w:rPr>
                <w:rFonts w:ascii="Times new roman" w:hAnsi="Times new roman"/>
                <w:sz w:val="20"/>
                <w:szCs w:val="20"/>
              </w:rPr>
            </w:pPr>
            <w:r>
              <w:rPr>
                <w:rFonts w:ascii="Times new roman" w:hAnsi="Times new roman"/>
                <w:b/>
                <w:bCs/>
                <w:sz w:val="20"/>
                <w:szCs w:val="20"/>
                <w:lang w:val="kk-KZ"/>
              </w:rPr>
              <w:t>1. Теориялық дағдылар:</w:t>
            </w:r>
            <w:r>
              <w:rPr>
                <w:rFonts w:ascii="Times new roman" w:hAnsi="Times new roman"/>
                <w:sz w:val="20"/>
                <w:szCs w:val="20"/>
                <w:lang w:val="kk-KZ"/>
              </w:rPr>
              <w:t xml:space="preserve"> Радиоастрономия теориясында қолданатын негізгі ұғымдар мен аңықтамаларды, негізгі заңдарды, орнатылған процестерді талдайтын әдістерді біліп шығады.</w:t>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bidi w:val="0"/>
              <w:ind w:hanging="0" w:left="0" w:right="0"/>
              <w:jc w:val="left"/>
              <w:rPr>
                <w:rFonts w:ascii="Times new roman" w:hAnsi="Times new roman"/>
                <w:sz w:val="20"/>
                <w:szCs w:val="20"/>
              </w:rPr>
            </w:pPr>
            <w:r>
              <w:rPr>
                <w:rFonts w:ascii="Times new roman" w:hAnsi="Times new roman"/>
                <w:sz w:val="20"/>
                <w:szCs w:val="20"/>
                <w:lang w:val="kk-KZ"/>
              </w:rPr>
              <w:t>1.1 Негізгі ұғымдар мен анықтамалар</w:t>
            </w:r>
          </w:p>
        </w:tc>
      </w:tr>
      <w:tr>
        <w:trPr>
          <w:trHeight w:val="152"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ListParagraph"/>
              <w:widowControl w:val="false"/>
              <w:bidi w:val="0"/>
              <w:ind w:hanging="0" w:left="0" w:right="0"/>
              <w:jc w:val="left"/>
              <w:rPr>
                <w:rFonts w:ascii="Times new roman" w:hAnsi="Times new roman"/>
                <w:sz w:val="20"/>
                <w:szCs w:val="20"/>
              </w:rPr>
            </w:pPr>
            <w:r>
              <w:rPr>
                <w:rFonts w:ascii="Times new roman" w:hAnsi="Times new roman"/>
                <w:sz w:val="20"/>
                <w:szCs w:val="20"/>
                <w:lang w:val="kk-KZ"/>
              </w:rPr>
              <w:t>1.2 Негізгі заңдар мен әдістер</w:t>
            </w:r>
          </w:p>
        </w:tc>
      </w:tr>
      <w:tr>
        <w:trPr>
          <w:trHeight w:val="76"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b/>
                <w:bCs/>
                <w:sz w:val="20"/>
                <w:szCs w:val="20"/>
                <w:lang w:val="kk-KZ"/>
              </w:rPr>
              <w:t>2.</w:t>
            </w:r>
            <w:r>
              <w:rPr>
                <w:rFonts w:ascii="Times new roman" w:hAnsi="Times new roman"/>
                <w:sz w:val="20"/>
                <w:szCs w:val="20"/>
                <w:lang w:val="kk-KZ"/>
              </w:rPr>
              <w:t xml:space="preserve"> </w:t>
            </w:r>
            <w:r>
              <w:rPr>
                <w:rFonts w:ascii="Times new roman" w:hAnsi="Times new roman"/>
                <w:b/>
                <w:bCs/>
                <w:sz w:val="20"/>
                <w:szCs w:val="20"/>
                <w:lang w:val="kk-KZ"/>
              </w:rPr>
              <w:t>Практикалық дағдылар:</w:t>
            </w:r>
            <w:r>
              <w:rPr>
                <w:rFonts w:ascii="Times new roman" w:hAnsi="Times new roman"/>
                <w:sz w:val="20"/>
                <w:szCs w:val="20"/>
                <w:lang w:val="kk-KZ"/>
              </w:rPr>
              <w:t xml:space="preserve"> Радиоастрономиялық мәліметтерді өңдеуге арналған бірегей бағдарламаларда деректерді өңдеу әдістерін меңгереді; Астрофизикалық жағдайларда радиосәулелену механизміндерін түсініп, біліп шығады.</w:t>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2.1 Бақылауларды калибрлеу</w:t>
            </w:r>
          </w:p>
          <w:p>
            <w:pPr>
              <w:pStyle w:val="Normal"/>
              <w:widowControl w:val="false"/>
              <w:bidi w:val="0"/>
              <w:jc w:val="left"/>
              <w:rPr>
                <w:rFonts w:ascii="Times new roman" w:hAnsi="Times new roman"/>
                <w:sz w:val="20"/>
                <w:szCs w:val="20"/>
                <w:lang w:val="kk-KZ"/>
              </w:rPr>
            </w:pPr>
            <w:r>
              <w:rPr>
                <w:rFonts w:ascii="Times new roman" w:hAnsi="Times new roman"/>
                <w:sz w:val="20"/>
                <w:szCs w:val="20"/>
                <w:lang w:val="kk-KZ"/>
              </w:rPr>
            </w:r>
          </w:p>
        </w:tc>
      </w:tr>
      <w:tr>
        <w:trPr>
          <w:trHeight w:val="76"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2.2. Спектрлерді база жүргізу және сызықтарды анықтау.</w:t>
            </w:r>
          </w:p>
        </w:tc>
      </w:tr>
      <w:tr>
        <w:trPr>
          <w:trHeight w:val="76" w:hRule="atLeast"/>
        </w:trPr>
        <w:tc>
          <w:tcPr>
            <w:tcW w:w="2112" w:type="dxa"/>
            <w:gridSpan w:val="4"/>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2.3. Алынған деректерді визуализациялау дағдыларын көрсетеді.</w:t>
            </w:r>
          </w:p>
        </w:tc>
      </w:tr>
      <w:tr>
        <w:trPr>
          <w:trHeight w:val="84"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b/>
                <w:bCs/>
                <w:sz w:val="20"/>
                <w:szCs w:val="20"/>
                <w:lang w:val="kk-KZ"/>
              </w:rPr>
              <w:t>3.</w:t>
            </w:r>
            <w:r>
              <w:rPr>
                <w:rFonts w:ascii="Times new roman" w:hAnsi="Times new roman"/>
                <w:sz w:val="20"/>
                <w:szCs w:val="20"/>
                <w:lang w:val="kk-KZ"/>
              </w:rPr>
              <w:t xml:space="preserve"> </w:t>
            </w:r>
            <w:r>
              <w:rPr>
                <w:rFonts w:ascii="Times new roman" w:hAnsi="Times new roman"/>
                <w:b/>
                <w:bCs/>
                <w:sz w:val="20"/>
                <w:szCs w:val="20"/>
                <w:lang w:val="kk-KZ"/>
              </w:rPr>
              <w:t>Ғылыми талдау дағдылары:</w:t>
            </w:r>
            <w:r>
              <w:rPr>
                <w:rFonts w:ascii="Times new roman" w:hAnsi="Times new roman"/>
                <w:sz w:val="20"/>
                <w:szCs w:val="20"/>
                <w:lang w:val="kk-KZ"/>
              </w:rPr>
              <w:t xml:space="preserve"> Молекулалық сызықтарды пайдаланып, жұлдыз түзілу аймақтарының физикалық және кинематикалық қасиеттерін анықтайды; Радиоастрономиялық деректерді басқа толқын ұзындықтарындағы мәліметтермен салыстырады.</w:t>
            </w:r>
          </w:p>
          <w:p>
            <w:pPr>
              <w:pStyle w:val="Normal"/>
              <w:widowControl w:val="false"/>
              <w:bidi w:val="0"/>
              <w:jc w:val="both"/>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3.1 Радиосәулелену көздерінің физикалық параметрлері</w:t>
            </w:r>
          </w:p>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84"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3.2 Кинематикалық құрылымы</w:t>
            </w:r>
          </w:p>
        </w:tc>
      </w:tr>
      <w:tr>
        <w:trPr>
          <w:trHeight w:val="76"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b/>
                <w:bCs/>
                <w:sz w:val="20"/>
                <w:szCs w:val="20"/>
                <w:lang w:val="kk-KZ"/>
              </w:rPr>
              <w:t>4</w:t>
            </w:r>
            <w:r>
              <w:rPr>
                <w:rFonts w:ascii="Times new roman" w:hAnsi="Times new roman"/>
                <w:b/>
                <w:bCs/>
                <w:sz w:val="20"/>
                <w:szCs w:val="20"/>
              </w:rPr>
              <w:t>.</w:t>
            </w:r>
            <w:r>
              <w:rPr>
                <w:rFonts w:ascii="Times new roman" w:hAnsi="Times new roman"/>
                <w:sz w:val="20"/>
                <w:szCs w:val="20"/>
              </w:rPr>
              <w:t xml:space="preserve"> </w:t>
            </w:r>
            <w:r>
              <w:rPr>
                <w:rFonts w:ascii="Times new roman" w:hAnsi="Times new roman"/>
                <w:b/>
                <w:bCs/>
                <w:sz w:val="20"/>
                <w:szCs w:val="20"/>
              </w:rPr>
              <w:t>Зерттеу құзыреттері</w:t>
            </w:r>
            <w:r>
              <w:rPr>
                <w:rFonts w:ascii="Times new roman" w:hAnsi="Times new roman"/>
                <w:b/>
                <w:bCs/>
                <w:sz w:val="20"/>
                <w:szCs w:val="20"/>
                <w:lang w:val="kk-KZ"/>
              </w:rPr>
              <w:t>:</w:t>
            </w:r>
            <w:r>
              <w:rPr>
                <w:rFonts w:ascii="Times new roman" w:hAnsi="Times new roman"/>
                <w:sz w:val="20"/>
                <w:szCs w:val="20"/>
                <w:lang w:val="kk-KZ"/>
              </w:rPr>
              <w:t xml:space="preserve"> Алынған нәтижелерді ғылыми тұрғыдан талдап, интерпретация жасайды;</w:t>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Жұлдыз түзілу аймақтарының динамикасы мен эволюциясын сипаттап, зерттеу қорытындыларын ұсына алады.</w:t>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4.1 Ғылыми гипотеза</w:t>
            </w:r>
          </w:p>
        </w:tc>
      </w:tr>
      <w:tr>
        <w:trPr>
          <w:trHeight w:val="204"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4.2 Нәтижелерді талдау</w:t>
            </w:r>
          </w:p>
        </w:tc>
      </w:tr>
      <w:tr>
        <w:trPr>
          <w:trHeight w:val="775" w:hRule="atLeast"/>
        </w:trPr>
        <w:tc>
          <w:tcPr>
            <w:tcW w:w="2112" w:type="dxa"/>
            <w:gridSpan w:val="4"/>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375"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277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4.3 Қорытынды ұсыну</w:t>
            </w:r>
          </w:p>
        </w:tc>
      </w:tr>
      <w:tr>
        <w:trPr>
          <w:trHeight w:val="288" w:hRule="atLeast"/>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rPr>
              <w:t>Пререквизи</w:t>
            </w:r>
            <w:r>
              <w:rPr>
                <w:rFonts w:ascii="Times new roman" w:hAnsi="Times new roman"/>
                <w:b/>
                <w:sz w:val="20"/>
                <w:szCs w:val="20"/>
                <w:lang w:val="kk-KZ"/>
              </w:rPr>
              <w:t>ттер</w:t>
            </w:r>
          </w:p>
        </w:tc>
        <w:tc>
          <w:tcPr>
            <w:tcW w:w="814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lang w:val="kk-KZ"/>
              </w:rPr>
              <w:t xml:space="preserve">Пәнді толығымен игеру үшін  жалпы физика, математика, </w:t>
            </w:r>
            <w:r>
              <w:rPr>
                <w:rFonts w:ascii="Times new roman" w:hAnsi="Times new roman"/>
                <w:sz w:val="20"/>
                <w:szCs w:val="20"/>
              </w:rPr>
              <w:t>астрофизика негіздері</w:t>
            </w:r>
            <w:r>
              <w:rPr>
                <w:rFonts w:ascii="Times new roman" w:hAnsi="Times new roman"/>
                <w:sz w:val="20"/>
                <w:szCs w:val="20"/>
                <w:lang w:val="kk-KZ"/>
              </w:rPr>
              <w:t xml:space="preserve"> жалпы курстарының білімдері жоғары деңгейде болуы тиіс.</w:t>
            </w:r>
          </w:p>
          <w:p>
            <w:pPr>
              <w:pStyle w:val="Normal"/>
              <w:widowControl w:val="false"/>
              <w:bidi w:val="0"/>
              <w:jc w:val="left"/>
              <w:rPr>
                <w:lang w:val="kk-KZ"/>
              </w:rPr>
            </w:pPr>
            <w:r>
              <w:rPr>
                <w:lang w:val="kk-KZ"/>
              </w:rPr>
            </w:r>
          </w:p>
        </w:tc>
      </w:tr>
      <w:tr>
        <w:trPr>
          <w:trHeight w:val="288" w:hRule="atLeast"/>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rPr>
              <w:t>Постреквизит</w:t>
            </w:r>
            <w:r>
              <w:rPr>
                <w:rFonts w:ascii="Times new roman" w:hAnsi="Times new roman"/>
                <w:b/>
                <w:sz w:val="20"/>
                <w:szCs w:val="20"/>
                <w:lang w:val="kk-KZ"/>
              </w:rPr>
              <w:t>тер</w:t>
            </w:r>
          </w:p>
        </w:tc>
        <w:tc>
          <w:tcPr>
            <w:tcW w:w="814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310" w:leader="none"/>
              </w:tabs>
              <w:bidi w:val="0"/>
              <w:jc w:val="left"/>
              <w:rPr>
                <w:rFonts w:ascii="Times new roman" w:hAnsi="Times new roman"/>
                <w:sz w:val="20"/>
                <w:szCs w:val="20"/>
              </w:rPr>
            </w:pPr>
            <w:r>
              <w:rPr>
                <w:rFonts w:ascii="Times new roman" w:hAnsi="Times new roman"/>
                <w:sz w:val="20"/>
                <w:szCs w:val="20"/>
                <w:lang w:val="kk-KZ"/>
              </w:rPr>
              <w:t>Кәсіптік практика, ғылыми-зерттеу жұмыстары.</w:t>
            </w:r>
          </w:p>
          <w:p>
            <w:pPr>
              <w:pStyle w:val="Normal"/>
              <w:widowControl w:val="false"/>
              <w:tabs>
                <w:tab w:val="clear" w:pos="709"/>
                <w:tab w:val="left" w:pos="310" w:leader="none"/>
              </w:tabs>
              <w:bidi w:val="0"/>
              <w:jc w:val="left"/>
              <w:rPr>
                <w:lang w:val="kk-KZ"/>
              </w:rPr>
            </w:pPr>
            <w:r>
              <w:rPr>
                <w:lang w:val="kk-KZ"/>
              </w:rPr>
            </w:r>
          </w:p>
        </w:tc>
      </w:tr>
      <w:tr>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lang w:val="kk-KZ"/>
              </w:rPr>
              <w:t xml:space="preserve">Оқу </w:t>
            </w:r>
            <w:r>
              <w:rPr>
                <w:rFonts w:ascii="Times new roman" w:hAnsi="Times new roman"/>
                <w:b/>
                <w:sz w:val="20"/>
                <w:szCs w:val="20"/>
              </w:rPr>
              <w:t>ресурс</w:t>
            </w:r>
            <w:r>
              <w:rPr>
                <w:rFonts w:ascii="Times new roman" w:hAnsi="Times new roman"/>
                <w:b/>
                <w:sz w:val="20"/>
                <w:szCs w:val="20"/>
                <w:lang w:val="kk-KZ"/>
              </w:rPr>
              <w:t>тары</w:t>
            </w:r>
          </w:p>
        </w:tc>
        <w:tc>
          <w:tcPr>
            <w:tcW w:w="814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310" w:leader="none"/>
              </w:tabs>
              <w:bidi w:val="0"/>
              <w:jc w:val="both"/>
              <w:rPr>
                <w:rFonts w:ascii="Times new roman" w:hAnsi="Times new roman"/>
                <w:sz w:val="20"/>
                <w:szCs w:val="20"/>
              </w:rPr>
            </w:pPr>
            <w:r>
              <w:rPr>
                <w:rFonts w:ascii="Times new roman" w:hAnsi="Times new roman"/>
                <w:b/>
                <w:bCs/>
                <w:sz w:val="20"/>
                <w:szCs w:val="20"/>
                <w:lang w:val="kk-KZ"/>
              </w:rPr>
              <w:t>Әдебиет</w:t>
            </w:r>
          </w:p>
          <w:p>
            <w:pPr>
              <w:pStyle w:val="Normal"/>
              <w:widowControl w:val="false"/>
              <w:tabs>
                <w:tab w:val="clear" w:pos="709"/>
                <w:tab w:val="left" w:pos="310" w:leader="none"/>
              </w:tabs>
              <w:bidi w:val="0"/>
              <w:jc w:val="both"/>
              <w:rPr>
                <w:rFonts w:ascii="Times new roman" w:hAnsi="Times new roman"/>
                <w:sz w:val="20"/>
                <w:szCs w:val="20"/>
              </w:rPr>
            </w:pPr>
            <w:r>
              <w:rPr>
                <w:rFonts w:ascii="Times new roman" w:hAnsi="Times new roman"/>
                <w:b/>
                <w:bCs/>
                <w:sz w:val="20"/>
                <w:szCs w:val="20"/>
                <w:lang w:val="kk-KZ"/>
              </w:rPr>
              <w:t>Негізгі:</w:t>
            </w:r>
          </w:p>
          <w:p>
            <w:pPr>
              <w:pStyle w:val="ListParagraph"/>
              <w:widowControl w:val="false"/>
              <w:numPr>
                <w:ilvl w:val="0"/>
                <w:numId w:val="1"/>
              </w:numPr>
              <w:tabs>
                <w:tab w:val="clear" w:pos="709"/>
                <w:tab w:val="left" w:pos="337" w:leader="none"/>
                <w:tab w:val="left" w:pos="479" w:leader="none"/>
                <w:tab w:val="left" w:pos="567" w:leader="none"/>
              </w:tabs>
              <w:suppressAutoHyphens w:val="true"/>
              <w:bidi w:val="0"/>
              <w:ind w:hanging="27" w:left="27" w:right="0"/>
              <w:jc w:val="both"/>
              <w:rPr>
                <w:rFonts w:ascii="Times new roman" w:hAnsi="Times new roman"/>
                <w:sz w:val="20"/>
                <w:szCs w:val="20"/>
              </w:rPr>
            </w:pPr>
            <w:r>
              <w:rPr>
                <w:rFonts w:ascii="Times new roman" w:hAnsi="Times new roman"/>
                <w:sz w:val="20"/>
                <w:szCs w:val="20"/>
              </w:rPr>
              <w:t>Snell R. L., Kurtz S., Marr J. Fundamentals of radio astronomy: astrophysics. – CRC Press, 2021.</w:t>
            </w:r>
          </w:p>
          <w:p>
            <w:pPr>
              <w:pStyle w:val="Normal"/>
              <w:widowControl w:val="false"/>
              <w:numPr>
                <w:ilvl w:val="0"/>
                <w:numId w:val="1"/>
              </w:numPr>
              <w:tabs>
                <w:tab w:val="clear" w:pos="709"/>
                <w:tab w:val="left" w:pos="337" w:leader="none"/>
                <w:tab w:val="left" w:pos="387" w:leader="none"/>
                <w:tab w:val="left" w:pos="479" w:leader="none"/>
              </w:tabs>
              <w:bidi w:val="0"/>
              <w:ind w:hanging="27" w:left="27" w:right="0"/>
              <w:jc w:val="both"/>
              <w:rPr>
                <w:rFonts w:ascii="Times new roman" w:hAnsi="Times new roman"/>
                <w:sz w:val="20"/>
                <w:szCs w:val="20"/>
              </w:rPr>
            </w:pPr>
            <w:r>
              <w:rPr>
                <w:rFonts w:ascii="Times new roman" w:hAnsi="Times new roman"/>
                <w:sz w:val="20"/>
                <w:szCs w:val="20"/>
              </w:rPr>
              <w:t>Ade P. A. R., Griffin M. J., Tucker C. E. Physical principles of astronomical instrumentation. – CRC Press, 2021.</w:t>
            </w:r>
          </w:p>
          <w:p>
            <w:pPr>
              <w:pStyle w:val="Normal"/>
              <w:widowControl w:val="false"/>
              <w:numPr>
                <w:ilvl w:val="0"/>
                <w:numId w:val="1"/>
              </w:numPr>
              <w:tabs>
                <w:tab w:val="clear" w:pos="709"/>
                <w:tab w:val="left" w:pos="337" w:leader="none"/>
                <w:tab w:val="left" w:pos="387" w:leader="none"/>
                <w:tab w:val="left" w:pos="479" w:leader="none"/>
              </w:tabs>
              <w:bidi w:val="0"/>
              <w:ind w:hanging="27" w:left="27" w:right="0"/>
              <w:jc w:val="both"/>
              <w:rPr>
                <w:rFonts w:ascii="Times new roman" w:hAnsi="Times new roman"/>
                <w:sz w:val="20"/>
                <w:szCs w:val="20"/>
              </w:rPr>
            </w:pPr>
            <w:r>
              <w:rPr>
                <w:rFonts w:ascii="Times new roman" w:hAnsi="Times new roman"/>
                <w:sz w:val="20"/>
                <w:szCs w:val="20"/>
              </w:rPr>
              <w:t>Lauterbach T. Radio Astronomy: Small Radio Telescopes: Basics, Technology, and Observations. – Springer Nature, 2022.</w:t>
            </w:r>
          </w:p>
          <w:p>
            <w:pPr>
              <w:pStyle w:val="Normal"/>
              <w:widowControl w:val="false"/>
              <w:tabs>
                <w:tab w:val="clear" w:pos="709"/>
                <w:tab w:val="left" w:pos="337" w:leader="none"/>
                <w:tab w:val="left" w:pos="387" w:leader="none"/>
                <w:tab w:val="left" w:pos="479" w:leader="none"/>
              </w:tabs>
              <w:bidi w:val="0"/>
              <w:ind w:hanging="27" w:left="27" w:right="0"/>
              <w:jc w:val="both"/>
              <w:rPr>
                <w:b/>
                <w:bCs/>
              </w:rPr>
            </w:pPr>
            <w:r>
              <w:rPr>
                <w:rFonts w:ascii="Times new roman" w:hAnsi="Times new roman"/>
                <w:b/>
                <w:bCs/>
                <w:sz w:val="20"/>
                <w:szCs w:val="20"/>
              </w:rPr>
              <w:t>Қосымша:</w:t>
            </w:r>
          </w:p>
          <w:p>
            <w:pPr>
              <w:pStyle w:val="Normal"/>
              <w:widowControl w:val="false"/>
              <w:numPr>
                <w:ilvl w:val="0"/>
                <w:numId w:val="2"/>
              </w:numPr>
              <w:tabs>
                <w:tab w:val="clear" w:pos="709"/>
                <w:tab w:val="left" w:pos="337" w:leader="none"/>
                <w:tab w:val="left" w:pos="387" w:leader="none"/>
                <w:tab w:val="left" w:pos="479" w:leader="none"/>
              </w:tabs>
              <w:bidi w:val="0"/>
              <w:ind w:hanging="27" w:left="27" w:right="0"/>
              <w:jc w:val="both"/>
              <w:rPr>
                <w:rFonts w:ascii="Times new roman" w:hAnsi="Times new roman"/>
                <w:sz w:val="20"/>
                <w:szCs w:val="20"/>
              </w:rPr>
            </w:pPr>
            <w:r>
              <w:rPr>
                <w:rFonts w:ascii="Times new roman" w:hAnsi="Times new roman"/>
                <w:sz w:val="20"/>
                <w:szCs w:val="20"/>
              </w:rPr>
              <w:t>Яковлев О.И. Космическая радиофизика. М.: Научная книга, 2021.</w:t>
            </w:r>
          </w:p>
          <w:p>
            <w:pPr>
              <w:pStyle w:val="Normal"/>
              <w:widowControl w:val="false"/>
              <w:numPr>
                <w:ilvl w:val="0"/>
                <w:numId w:val="2"/>
              </w:numPr>
              <w:tabs>
                <w:tab w:val="clear" w:pos="709"/>
                <w:tab w:val="left" w:pos="337" w:leader="none"/>
                <w:tab w:val="left" w:pos="387" w:leader="none"/>
                <w:tab w:val="left" w:pos="479" w:leader="none"/>
              </w:tabs>
              <w:bidi w:val="0"/>
              <w:ind w:hanging="27" w:left="27" w:right="0"/>
              <w:jc w:val="both"/>
              <w:rPr>
                <w:rFonts w:ascii="Times new roman" w:hAnsi="Times new roman"/>
                <w:sz w:val="20"/>
                <w:szCs w:val="20"/>
              </w:rPr>
            </w:pPr>
            <w:r>
              <w:rPr>
                <w:rFonts w:ascii="Times new roman" w:hAnsi="Times new roman"/>
                <w:bCs/>
                <w:sz w:val="20"/>
                <w:szCs w:val="20"/>
                <w:lang w:val="kk-KZ" w:eastAsia="ar-SA"/>
              </w:rPr>
              <w:t>Малов И.Ф. Радиопульсары. – М.: Наука, 2022. – 191 с.</w:t>
            </w:r>
          </w:p>
          <w:p>
            <w:pPr>
              <w:pStyle w:val="Normal"/>
              <w:widowControl w:val="false"/>
              <w:numPr>
                <w:ilvl w:val="0"/>
                <w:numId w:val="2"/>
              </w:numPr>
              <w:tabs>
                <w:tab w:val="clear" w:pos="709"/>
                <w:tab w:val="left" w:pos="337" w:leader="none"/>
                <w:tab w:val="left" w:pos="387" w:leader="none"/>
                <w:tab w:val="left" w:pos="479" w:leader="none"/>
              </w:tabs>
              <w:bidi w:val="0"/>
              <w:ind w:hanging="27" w:left="27" w:right="0"/>
              <w:jc w:val="both"/>
              <w:rPr>
                <w:rFonts w:ascii="Times new roman" w:hAnsi="Times new roman"/>
                <w:sz w:val="20"/>
                <w:szCs w:val="20"/>
              </w:rPr>
            </w:pPr>
            <w:r>
              <w:rPr>
                <w:rFonts w:ascii="Times new roman" w:hAnsi="Times new roman"/>
                <w:bCs/>
                <w:sz w:val="20"/>
                <w:szCs w:val="20"/>
                <w:lang w:val="kk-KZ" w:eastAsia="ar-SA"/>
              </w:rPr>
              <w:t>Сороченко Р.Л., Гордон М.А. Рекомбинационные радиолинии. Физика и астрономия. М.: Физматлит, 2023. – 392 с.</w:t>
            </w:r>
          </w:p>
          <w:p>
            <w:pPr>
              <w:pStyle w:val="ListParagraph"/>
              <w:widowControl w:val="false"/>
              <w:tabs>
                <w:tab w:val="clear" w:pos="709"/>
                <w:tab w:val="left" w:pos="310" w:leader="none"/>
              </w:tabs>
              <w:suppressAutoHyphens w:val="true"/>
              <w:bidi w:val="0"/>
              <w:ind w:hanging="0" w:left="0" w:right="0"/>
              <w:jc w:val="both"/>
              <w:rPr>
                <w:rFonts w:ascii="Times new roman" w:hAnsi="Times new roman"/>
                <w:sz w:val="20"/>
                <w:szCs w:val="20"/>
              </w:rPr>
            </w:pPr>
            <w:r>
              <w:rPr>
                <w:rFonts w:ascii="Times new roman" w:hAnsi="Times new roman"/>
                <w:b/>
                <w:bCs/>
                <w:sz w:val="20"/>
                <w:szCs w:val="20"/>
                <w:lang w:val="kk-KZ" w:eastAsia="ar-SA"/>
              </w:rPr>
              <w:t>Зерттеу инфрақұрылымы</w:t>
            </w:r>
          </w:p>
          <w:p>
            <w:pPr>
              <w:pStyle w:val="ListParagraph"/>
              <w:widowControl w:val="false"/>
              <w:tabs>
                <w:tab w:val="clear" w:pos="709"/>
                <w:tab w:val="left" w:pos="310" w:leader="none"/>
              </w:tabs>
              <w:suppressAutoHyphens w:val="true"/>
              <w:bidi w:val="0"/>
              <w:ind w:hanging="0" w:left="0" w:right="0"/>
              <w:jc w:val="both"/>
              <w:rPr>
                <w:rFonts w:ascii="Times new roman" w:hAnsi="Times new roman"/>
                <w:sz w:val="20"/>
                <w:szCs w:val="20"/>
              </w:rPr>
            </w:pPr>
            <w:r>
              <w:rPr>
                <w:rFonts w:ascii="Times new roman" w:hAnsi="Times new roman"/>
                <w:b w:val="false"/>
                <w:bCs w:val="false"/>
                <w:sz w:val="20"/>
                <w:szCs w:val="20"/>
                <w:lang w:val="kk-KZ" w:eastAsia="ar-SA"/>
              </w:rPr>
              <w:t>З.Жаңабаев атындағы "Data Science in Astrophysics" ғылыми зерттеу орталығы, "Радиоастрономия зертханасы" 531 ауд.</w:t>
            </w:r>
          </w:p>
          <w:p>
            <w:pPr>
              <w:pStyle w:val="ListParagraph"/>
              <w:widowControl w:val="false"/>
              <w:tabs>
                <w:tab w:val="clear" w:pos="709"/>
                <w:tab w:val="left" w:pos="310" w:leader="none"/>
              </w:tabs>
              <w:suppressAutoHyphens w:val="true"/>
              <w:bidi w:val="0"/>
              <w:ind w:hanging="0" w:left="0" w:right="0"/>
              <w:jc w:val="both"/>
              <w:rPr>
                <w:rFonts w:ascii="Times new roman" w:hAnsi="Times new roman"/>
                <w:sz w:val="20"/>
                <w:szCs w:val="20"/>
              </w:rPr>
            </w:pPr>
            <w:r>
              <w:rPr>
                <w:rFonts w:ascii="Times new roman" w:hAnsi="Times new roman"/>
                <w:b/>
                <w:bCs/>
                <w:sz w:val="20"/>
                <w:szCs w:val="20"/>
                <w:lang w:val="kk-KZ" w:eastAsia="ar-SA"/>
              </w:rPr>
              <w:t>Мәліметтердің кәсіби ғылыми базасы</w:t>
            </w:r>
          </w:p>
          <w:p>
            <w:pPr>
              <w:pStyle w:val="ListParagraph"/>
              <w:widowControl w:val="false"/>
              <w:tabs>
                <w:tab w:val="clear" w:pos="709"/>
                <w:tab w:val="left" w:pos="310" w:leader="none"/>
              </w:tabs>
              <w:suppressAutoHyphens w:val="true"/>
              <w:bidi w:val="0"/>
              <w:ind w:hanging="0" w:left="0" w:right="0"/>
              <w:jc w:val="both"/>
              <w:rPr>
                <w:rFonts w:ascii="Times new roman" w:hAnsi="Times new roman"/>
                <w:sz w:val="20"/>
                <w:szCs w:val="20"/>
              </w:rPr>
            </w:pPr>
            <w:r>
              <w:rPr>
                <w:rFonts w:ascii="Times new roman" w:hAnsi="Times new roman"/>
                <w:b w:val="false"/>
                <w:bCs w:val="false"/>
                <w:sz w:val="20"/>
                <w:szCs w:val="20"/>
                <w:lang w:val="kk-KZ" w:eastAsia="ar-SA"/>
              </w:rPr>
              <w:t>1.ESO Science Archive – көптолқынды астрономиялық деректер.</w:t>
            </w:r>
          </w:p>
          <w:p>
            <w:pPr>
              <w:pStyle w:val="ListParagraph"/>
              <w:widowControl w:val="false"/>
              <w:tabs>
                <w:tab w:val="clear" w:pos="709"/>
                <w:tab w:val="left" w:pos="310" w:leader="none"/>
              </w:tabs>
              <w:suppressAutoHyphens w:val="true"/>
              <w:bidi w:val="0"/>
              <w:ind w:hanging="0" w:left="0" w:right="0"/>
              <w:jc w:val="both"/>
              <w:rPr>
                <w:rFonts w:ascii="Times new roman" w:hAnsi="Times new roman"/>
                <w:sz w:val="20"/>
                <w:szCs w:val="20"/>
              </w:rPr>
            </w:pPr>
            <w:r>
              <w:rPr>
                <w:rFonts w:ascii="Times new roman" w:hAnsi="Times new roman"/>
                <w:b w:val="false"/>
                <w:bCs w:val="false"/>
                <w:sz w:val="20"/>
                <w:szCs w:val="20"/>
                <w:lang w:val="kk-KZ" w:eastAsia="ar-SA"/>
              </w:rPr>
              <w:t>2. ALMA Science Archive – жоғары жиілікті, жоғары бұрыштық рұқсаттағы деректер.</w:t>
            </w:r>
          </w:p>
          <w:p>
            <w:pPr>
              <w:pStyle w:val="Normal"/>
              <w:widowControl w:val="false"/>
              <w:tabs>
                <w:tab w:val="clear" w:pos="709"/>
                <w:tab w:val="left" w:pos="310" w:leader="none"/>
              </w:tabs>
              <w:bidi w:val="0"/>
              <w:jc w:val="both"/>
              <w:rPr>
                <w:rFonts w:ascii="Times new roman" w:hAnsi="Times new roman"/>
                <w:sz w:val="20"/>
                <w:szCs w:val="20"/>
              </w:rPr>
            </w:pPr>
            <w:r>
              <w:rPr>
                <w:rFonts w:ascii="Times new roman" w:hAnsi="Times new roman"/>
                <w:b/>
                <w:bCs/>
                <w:sz w:val="20"/>
                <w:szCs w:val="20"/>
              </w:rPr>
              <w:t>Интернет-ресурс</w:t>
            </w:r>
            <w:r>
              <w:rPr>
                <w:rFonts w:ascii="Times new roman" w:hAnsi="Times new roman"/>
                <w:b/>
                <w:bCs/>
                <w:sz w:val="20"/>
                <w:szCs w:val="20"/>
                <w:lang w:val="kk-KZ"/>
              </w:rPr>
              <w:t>тар</w:t>
            </w:r>
          </w:p>
          <w:p>
            <w:pPr>
              <w:pStyle w:val="Normal"/>
              <w:widowControl w:val="false"/>
              <w:tabs>
                <w:tab w:val="clear" w:pos="709"/>
                <w:tab w:val="left" w:pos="310" w:leader="none"/>
              </w:tabs>
              <w:bidi w:val="0"/>
              <w:jc w:val="both"/>
              <w:rPr/>
            </w:pPr>
            <w:r>
              <w:rPr>
                <w:rStyle w:val="Hyperlink"/>
                <w:rFonts w:ascii="Times new roman" w:hAnsi="Times new roman"/>
                <w:b w:val="false"/>
                <w:bCs w:val="false"/>
                <w:sz w:val="20"/>
                <w:szCs w:val="20"/>
                <w:shd w:fill="FFFFFF" w:val="clear"/>
                <w:lang w:val="kk-KZ"/>
              </w:rPr>
              <w:t>1.</w:t>
            </w:r>
            <w:r>
              <w:rPr>
                <w:rStyle w:val="Hyperlink"/>
                <w:rFonts w:ascii="Times new roman" w:hAnsi="Times new roman"/>
                <w:b/>
                <w:bCs/>
                <w:sz w:val="20"/>
                <w:szCs w:val="20"/>
                <w:shd w:fill="FFFFFF" w:val="clear"/>
                <w:lang w:val="kk-KZ"/>
              </w:rPr>
              <w:t xml:space="preserve"> </w:t>
            </w:r>
            <w:r>
              <w:rPr>
                <w:rStyle w:val="Hyperlink"/>
                <w:rFonts w:ascii="Times new roman" w:hAnsi="Times new roman"/>
                <w:sz w:val="20"/>
                <w:szCs w:val="20"/>
                <w:shd w:fill="FFFFFF" w:val="clear"/>
                <w:lang w:val="kk-KZ"/>
              </w:rPr>
              <w:t>http://elibrary.kaznu.kz/ru</w:t>
            </w:r>
          </w:p>
          <w:p>
            <w:pPr>
              <w:pStyle w:val="Normal"/>
              <w:widowControl w:val="false"/>
              <w:tabs>
                <w:tab w:val="clear" w:pos="709"/>
                <w:tab w:val="left" w:pos="310" w:leader="none"/>
              </w:tabs>
              <w:bidi w:val="0"/>
              <w:jc w:val="both"/>
              <w:rPr/>
            </w:pPr>
            <w:r>
              <w:rPr>
                <w:rStyle w:val="Hyperlink"/>
                <w:rFonts w:ascii="Times new roman" w:hAnsi="Times new roman"/>
                <w:sz w:val="20"/>
                <w:szCs w:val="20"/>
              </w:rPr>
              <w:t>2. http://www.asc.rssi.ru/radioastron/</w:t>
            </w:r>
          </w:p>
          <w:p>
            <w:pPr>
              <w:pStyle w:val="Normal"/>
              <w:widowControl w:val="false"/>
              <w:tabs>
                <w:tab w:val="clear" w:pos="709"/>
                <w:tab w:val="left" w:pos="310" w:leader="none"/>
              </w:tabs>
              <w:bidi w:val="0"/>
              <w:jc w:val="both"/>
              <w:rPr/>
            </w:pPr>
            <w:r>
              <w:rPr>
                <w:rStyle w:val="Hyperlink"/>
                <w:rFonts w:ascii="Times new roman" w:hAnsi="Times new roman"/>
                <w:sz w:val="20"/>
                <w:szCs w:val="20"/>
              </w:rPr>
              <w:t>3. http://www.sao.ru/</w:t>
            </w:r>
          </w:p>
          <w:p>
            <w:pPr>
              <w:pStyle w:val="Normal"/>
              <w:widowControl w:val="false"/>
              <w:tabs>
                <w:tab w:val="clear" w:pos="709"/>
                <w:tab w:val="left" w:pos="310" w:leader="none"/>
              </w:tabs>
              <w:bidi w:val="0"/>
              <w:jc w:val="both"/>
              <w:rPr>
                <w:rFonts w:ascii="Times new roman" w:hAnsi="Times new roman"/>
                <w:sz w:val="20"/>
                <w:szCs w:val="20"/>
              </w:rPr>
            </w:pPr>
            <w:r>
              <w:rPr>
                <w:rFonts w:ascii="Times new roman" w:hAnsi="Times new roman"/>
                <w:b/>
                <w:bCs/>
                <w:sz w:val="20"/>
                <w:szCs w:val="20"/>
                <w:lang w:val="kk-KZ"/>
              </w:rPr>
              <w:t>Бағдарламалық қамтамасыз ету</w:t>
            </w:r>
          </w:p>
          <w:p>
            <w:pPr>
              <w:pStyle w:val="Normal"/>
              <w:widowControl w:val="false"/>
              <w:tabs>
                <w:tab w:val="clear" w:pos="709"/>
                <w:tab w:val="left" w:pos="310" w:leader="none"/>
              </w:tabs>
              <w:bidi w:val="0"/>
              <w:jc w:val="both"/>
              <w:rPr>
                <w:rFonts w:ascii="Times new roman" w:hAnsi="Times new roman"/>
                <w:sz w:val="20"/>
                <w:szCs w:val="20"/>
              </w:rPr>
            </w:pPr>
            <w:r>
              <w:rPr>
                <w:rFonts w:ascii="Times new roman" w:hAnsi="Times new roman"/>
                <w:sz w:val="20"/>
                <w:szCs w:val="20"/>
                <w:lang w:val="en-US"/>
              </w:rPr>
              <w:t>CASA</w:t>
            </w:r>
            <w:r>
              <w:rPr>
                <w:rFonts w:ascii="Times new roman" w:hAnsi="Times new roman"/>
                <w:sz w:val="20"/>
                <w:szCs w:val="20"/>
              </w:rPr>
              <w:t xml:space="preserve">, MadCuba, Carta және  </w:t>
            </w:r>
            <w:r>
              <w:rPr>
                <w:rFonts w:ascii="Times new roman" w:hAnsi="Times new roman"/>
                <w:sz w:val="20"/>
                <w:szCs w:val="20"/>
                <w:lang w:val="en-US"/>
              </w:rPr>
              <w:t>Python бағдарламалық тілі</w:t>
            </w:r>
          </w:p>
          <w:p>
            <w:pPr>
              <w:pStyle w:val="Normal"/>
              <w:widowControl w:val="false"/>
              <w:tabs>
                <w:tab w:val="clear" w:pos="709"/>
                <w:tab w:val="left" w:pos="310" w:leader="none"/>
              </w:tabs>
              <w:bidi w:val="0"/>
              <w:jc w:val="both"/>
              <w:rPr>
                <w:lang w:val="en-US"/>
              </w:rPr>
            </w:pPr>
            <w:r>
              <w:rPr>
                <w:lang w:val="en-US"/>
              </w:rPr>
            </w:r>
          </w:p>
        </w:tc>
      </w:tr>
      <w:tr>
        <w:trPr>
          <w:trHeight w:val="1266" w:hRule="atLeast"/>
        </w:trPr>
        <w:tc>
          <w:tcPr>
            <w:tcW w:w="21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b/>
                <w:sz w:val="20"/>
                <w:szCs w:val="20"/>
                <w:lang w:val="kk-KZ"/>
              </w:rPr>
              <w:t>Пәннің</w:t>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а</w:t>
            </w:r>
            <w:r>
              <w:rPr>
                <w:rFonts w:ascii="Times new roman" w:hAnsi="Times new roman"/>
                <w:b/>
                <w:sz w:val="20"/>
                <w:szCs w:val="20"/>
              </w:rPr>
              <w:t>ка</w:t>
            </w:r>
            <w:r>
              <w:rPr>
                <w:rFonts w:ascii="Times new roman" w:hAnsi="Times new roman"/>
                <w:b/>
                <w:sz w:val="20"/>
                <w:szCs w:val="20"/>
                <w:lang w:val="kk-KZ"/>
              </w:rPr>
              <w:t>демиялық</w:t>
            </w:r>
          </w:p>
          <w:p>
            <w:pPr>
              <w:pStyle w:val="Normal"/>
              <w:widowControl w:val="false"/>
              <w:bidi w:val="0"/>
              <w:jc w:val="left"/>
              <w:rPr>
                <w:rFonts w:ascii="Times new roman" w:hAnsi="Times new roman"/>
                <w:sz w:val="20"/>
                <w:szCs w:val="20"/>
              </w:rPr>
            </w:pPr>
            <w:r>
              <w:rPr>
                <w:rFonts w:ascii="Times new roman" w:hAnsi="Times new roman"/>
                <w:b/>
                <w:sz w:val="20"/>
                <w:szCs w:val="20"/>
                <w:lang w:val="kk-KZ"/>
              </w:rPr>
              <w:t>саясаты</w:t>
            </w:r>
          </w:p>
        </w:tc>
        <w:tc>
          <w:tcPr>
            <w:tcW w:w="814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Пәннің академиялық саясаты</w:t>
            </w:r>
            <w:r>
              <w:rPr>
                <w:rFonts w:ascii="Times new roman" w:hAnsi="Times new roman"/>
                <w:bCs/>
                <w:sz w:val="20"/>
                <w:szCs w:val="20"/>
                <w:lang w:val="en-US"/>
              </w:rPr>
              <w:t xml:space="preserve"> әл-Фараби атындағы ҚазҰУ-дың Академиялық саясатымен және академиялық адалдық Саясатымен айқындалады. Құжаттар Univer АЖ басты бетінде қолжетімді.</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Ғылым мен білімнің интеграциясы.</w:t>
            </w:r>
            <w:r>
              <w:rPr>
                <w:rFonts w:ascii="Times new roman" w:hAnsi="Times new roman"/>
                <w:bCs/>
                <w:sz w:val="20"/>
                <w:szCs w:val="20"/>
                <w:lang w:val="en-US"/>
              </w:rPr>
              <w:t xml:space="preserve"> 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Сабаққа қатысуы.</w:t>
            </w:r>
            <w:r>
              <w:rPr>
                <w:rFonts w:ascii="Times new roman" w:hAnsi="Times new roman"/>
                <w:bCs/>
                <w:sz w:val="20"/>
                <w:szCs w:val="20"/>
                <w:lang w:val="en-US"/>
              </w:rPr>
              <w:t xml:space="preserve"> Әр тапсырманың мерзімі пән мазмұнын іске асыру күнтізбесінде (кестесінде) көрсетілген.Мерзімдерді сақтамау баллдардың жоғалуына әкеледі.</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 xml:space="preserve">Академиялық адалдық. </w:t>
            </w:r>
            <w:r>
              <w:rPr>
                <w:rFonts w:ascii="Times new roman" w:hAnsi="Times new roman"/>
                <w:bCs/>
                <w:sz w:val="20"/>
                <w:szCs w:val="20"/>
                <w:lang w:val="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 Құжаттар Univer АЖ басты бетінде қолжетімді.</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Инклюзивті білім берудің негізгі принциптері.</w:t>
            </w:r>
            <w:r>
              <w:rPr>
                <w:rFonts w:ascii="Times new roman" w:hAnsi="Times new roman"/>
                <w:bCs/>
                <w:sz w:val="20"/>
                <w:szCs w:val="20"/>
                <w:lang w:val="en-US"/>
              </w:rPr>
              <w:t xml:space="preserve">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w:t>
            </w:r>
          </w:p>
          <w:p>
            <w:pPr>
              <w:pStyle w:val="Normal"/>
              <w:widowControl w:val="false"/>
              <w:bidi w:val="0"/>
              <w:jc w:val="both"/>
              <w:rPr>
                <w:rFonts w:ascii="Times new roman" w:hAnsi="Times new roman"/>
                <w:sz w:val="20"/>
                <w:szCs w:val="20"/>
              </w:rPr>
            </w:pPr>
            <w:r>
              <w:rPr>
                <w:rFonts w:ascii="Times new roman" w:hAnsi="Times new roman"/>
                <w:bCs/>
                <w:sz w:val="20"/>
                <w:szCs w:val="20"/>
                <w:lang w:val="en-US"/>
              </w:rPr>
              <w:t xml:space="preserve">Барлық білім алушылар, әсіресе мүмкіндігі шектеулі жандар, телефон/e-mail 8(708)7721626 /Omar.Aruzhan@kaznu.kz немесе MS Teams-тегі бейне байланыс арқылы </w:t>
            </w:r>
            <w:hyperlink r:id="rId2">
              <w:r>
                <w:rPr>
                  <w:rStyle w:val="Hyperlink"/>
                  <w:rFonts w:ascii="Times new roman" w:hAnsi="Times new roman"/>
                  <w:bCs/>
                  <w:sz w:val="20"/>
                  <w:szCs w:val="20"/>
                  <w:lang w:val="en-US"/>
                </w:rPr>
                <w:t>https://teams.microsoft.com/l/team/19%3aqmomm89NBvQSNrFphOrdqc8koV7zuP5yAiZTzj3MFdc1%40thread.tacv2/conversations?groupId=eabdc375-2387-45ac-b641</w:t>
              </w:r>
            </w:hyperlink>
            <w:r>
              <w:rPr>
                <w:rFonts w:ascii="Times new roman" w:hAnsi="Times new roman"/>
                <w:bCs/>
                <w:sz w:val="20"/>
                <w:szCs w:val="20"/>
                <w:lang w:val="en-US"/>
              </w:rPr>
              <w:t xml:space="preserve"> d0098e5b927d&amp;tenantId=b0ab71a5-75b1-4d65-81f7-f479b4978d7b кеңестік көмек ала алады.</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MOOC интеграциясы (massive openlline course).</w:t>
            </w:r>
            <w:r>
              <w:rPr>
                <w:rFonts w:ascii="Times new roman" w:hAnsi="Times new roman"/>
                <w:bCs/>
                <w:sz w:val="20"/>
                <w:szCs w:val="20"/>
                <w:lang w:val="en-US"/>
              </w:rPr>
              <w:t xml:space="preserve"> MOOC-тың пәнге интеграциялануы жағдайында барлық білім алушылар MOOC-қа тіркелуі қажет. MOOC модульдерінің өту мерзімі пәнді оқу кестесіне сәйкес қатаң сақталуы керек.</w:t>
            </w:r>
          </w:p>
          <w:p>
            <w:pPr>
              <w:pStyle w:val="Normal"/>
              <w:widowControl w:val="false"/>
              <w:bidi w:val="0"/>
              <w:jc w:val="both"/>
              <w:rPr>
                <w:rFonts w:ascii="Times new roman" w:hAnsi="Times new roman"/>
                <w:sz w:val="20"/>
                <w:szCs w:val="20"/>
              </w:rPr>
            </w:pPr>
            <w:r>
              <w:rPr>
                <w:rFonts w:ascii="Times new roman" w:hAnsi="Times new roman"/>
                <w:b/>
                <w:bCs/>
                <w:sz w:val="20"/>
                <w:szCs w:val="20"/>
                <w:lang w:val="en-US"/>
              </w:rPr>
              <w:t>Назар салыңыз!</w:t>
            </w:r>
            <w:r>
              <w:rPr>
                <w:rFonts w:ascii="Times new roman" w:hAnsi="Times new roman"/>
                <w:bCs/>
                <w:sz w:val="20"/>
                <w:szCs w:val="20"/>
                <w:lang w:val="en-US"/>
              </w:rPr>
              <w:t xml:space="preserve"> Әр тапсырманың мерзімі пәннің мазмұнын іске асыру күнтізбесінде (кестесінде) көрсетілген, сондай - ақ MOOC - та көрсетілген. Мерзімдерді сақтамау баллдардың жоғалуына әкеледі.</w:t>
            </w:r>
          </w:p>
          <w:p>
            <w:pPr>
              <w:pStyle w:val="Normal"/>
              <w:widowControl w:val="false"/>
              <w:bidi w:val="0"/>
              <w:jc w:val="both"/>
              <w:rPr>
                <w:bCs/>
                <w:lang w:val="en-US"/>
              </w:rPr>
            </w:pPr>
            <w:r>
              <w:rPr>
                <w:bCs/>
                <w:lang w:val="en-US"/>
              </w:rPr>
            </w:r>
          </w:p>
        </w:tc>
      </w:tr>
      <w:tr>
        <w:trPr>
          <w:trHeight w:val="58" w:hRule="atLeast"/>
        </w:trPr>
        <w:tc>
          <w:tcPr>
            <w:tcW w:w="10259" w:type="dxa"/>
            <w:gridSpan w:val="15"/>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bidi w:val="0"/>
              <w:jc w:val="center"/>
              <w:rPr>
                <w:b/>
                <w:bCs/>
                <w:lang w:val="kk-KZ"/>
              </w:rPr>
            </w:pPr>
            <w:r>
              <w:rPr>
                <w:b/>
                <w:bCs/>
                <w:lang w:val="kk-KZ"/>
              </w:rPr>
            </w:r>
          </w:p>
          <w:p>
            <w:pPr>
              <w:pStyle w:val="Normal"/>
              <w:widowControl w:val="false"/>
              <w:bidi w:val="0"/>
              <w:jc w:val="center"/>
              <w:rPr>
                <w:rFonts w:ascii="Times new roman" w:hAnsi="Times new roman"/>
                <w:sz w:val="20"/>
                <w:szCs w:val="20"/>
              </w:rPr>
            </w:pPr>
            <w:r>
              <w:rPr>
                <w:rFonts w:ascii="Times new roman" w:hAnsi="Times new roman"/>
                <w:b/>
                <w:bCs/>
                <w:sz w:val="20"/>
                <w:szCs w:val="20"/>
                <w:lang w:val="kk-KZ"/>
              </w:rPr>
              <w:t>БІЛІМ БЕРУ, БІЛІМ АЛУ ЖӘНЕ БАҒАЛАНУ ТУРАЛЫ АҚПАРАТ</w:t>
            </w:r>
          </w:p>
          <w:p>
            <w:pPr>
              <w:pStyle w:val="Normal"/>
              <w:widowControl w:val="false"/>
              <w:bidi w:val="0"/>
              <w:jc w:val="center"/>
              <w:rPr>
                <w:b/>
                <w:bCs/>
                <w:lang w:val="kk-KZ"/>
              </w:rPr>
            </w:pPr>
            <w:r>
              <w:rPr>
                <w:b/>
                <w:bCs/>
                <w:lang w:val="kk-KZ"/>
              </w:rPr>
            </w:r>
          </w:p>
        </w:tc>
      </w:tr>
      <w:tr>
        <w:trPr>
          <w:trHeight w:val="368" w:hRule="atLeast"/>
        </w:trPr>
        <w:tc>
          <w:tcPr>
            <w:tcW w:w="4530"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bCs/>
                <w:lang w:val="kk-KZ"/>
              </w:rPr>
            </w:pPr>
            <w:r>
              <w:rPr>
                <w:b/>
                <w:bCs/>
                <w:lang w:val="kk-KZ"/>
              </w:rPr>
            </w:r>
          </w:p>
          <w:p>
            <w:pPr>
              <w:pStyle w:val="Normal"/>
              <w:widowControl w:val="false"/>
              <w:bidi w:val="0"/>
              <w:jc w:val="both"/>
              <w:rPr>
                <w:rFonts w:ascii="Times new roman" w:hAnsi="Times new roman"/>
                <w:sz w:val="20"/>
                <w:szCs w:val="20"/>
              </w:rPr>
            </w:pPr>
            <w:r>
              <w:rPr>
                <w:rFonts w:ascii="Times new roman" w:hAnsi="Times new roman"/>
                <w:b/>
                <w:bCs/>
                <w:sz w:val="20"/>
                <w:szCs w:val="20"/>
                <w:lang w:val="kk-KZ"/>
              </w:rPr>
              <w:t>Оқу жетістіктерін есептеудің б</w:t>
            </w:r>
            <w:r>
              <w:rPr>
                <w:rFonts w:ascii="Times new roman" w:hAnsi="Times new roman"/>
                <w:b/>
                <w:bCs/>
                <w:sz w:val="20"/>
                <w:szCs w:val="20"/>
              </w:rPr>
              <w:t>а</w:t>
            </w:r>
            <w:r>
              <w:rPr>
                <w:rFonts w:ascii="Times new roman" w:hAnsi="Times new roman"/>
                <w:b/>
                <w:bCs/>
                <w:sz w:val="20"/>
                <w:szCs w:val="20"/>
                <w:lang w:val="kk-KZ"/>
              </w:rPr>
              <w:t>ллдық</w:t>
            </w:r>
            <w:r>
              <w:rPr>
                <w:rFonts w:ascii="Times new roman" w:hAnsi="Times new roman"/>
                <w:b/>
                <w:bCs/>
                <w:sz w:val="20"/>
                <w:szCs w:val="20"/>
              </w:rPr>
              <w:t>-рейтинг</w:t>
            </w:r>
            <w:r>
              <w:rPr>
                <w:rFonts w:ascii="Times new roman" w:hAnsi="Times new roman"/>
                <w:b/>
                <w:bCs/>
                <w:sz w:val="20"/>
                <w:szCs w:val="20"/>
                <w:lang w:val="kk-KZ"/>
              </w:rPr>
              <w:t>тік әріптік бағалау жүйесі</w:t>
            </w:r>
          </w:p>
          <w:p>
            <w:pPr>
              <w:pStyle w:val="Normal"/>
              <w:widowControl w:val="false"/>
              <w:bidi w:val="0"/>
              <w:jc w:val="both"/>
              <w:rPr>
                <w:b/>
                <w:bCs/>
                <w:lang w:val="kk-KZ"/>
              </w:rPr>
            </w:pPr>
            <w:r>
              <w:rPr>
                <w:b/>
                <w:bCs/>
                <w:lang w:val="kk-KZ"/>
              </w:rPr>
            </w:r>
          </w:p>
        </w:tc>
        <w:tc>
          <w:tcPr>
            <w:tcW w:w="5729"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lang w:val="kk-KZ"/>
              </w:rPr>
            </w:pPr>
            <w:r>
              <w:rPr>
                <w:b/>
                <w:lang w:val="kk-KZ"/>
              </w:rPr>
            </w:r>
          </w:p>
          <w:p>
            <w:pPr>
              <w:pStyle w:val="Normal"/>
              <w:widowControl w:val="false"/>
              <w:bidi w:val="0"/>
              <w:jc w:val="center"/>
              <w:rPr>
                <w:rFonts w:ascii="Times new roman" w:hAnsi="Times new roman"/>
                <w:sz w:val="20"/>
                <w:szCs w:val="20"/>
              </w:rPr>
            </w:pPr>
            <w:r>
              <w:rPr>
                <w:rFonts w:ascii="Times new roman" w:hAnsi="Times new roman"/>
                <w:b/>
                <w:sz w:val="20"/>
                <w:szCs w:val="20"/>
                <w:lang w:val="kk-KZ"/>
              </w:rPr>
              <w:t>Бағалау әдістері</w:t>
            </w:r>
          </w:p>
        </w:tc>
      </w:tr>
      <w:tr>
        <w:trPr>
          <w:trHeight w:val="368"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bCs/>
                <w:lang w:val="kk-KZ"/>
              </w:rPr>
            </w:pPr>
            <w:r>
              <w:rPr>
                <w:b/>
                <w:bCs/>
                <w:lang w:val="kk-KZ"/>
              </w:rPr>
            </w:r>
          </w:p>
          <w:p>
            <w:pPr>
              <w:pStyle w:val="Normal"/>
              <w:widowControl w:val="false"/>
              <w:bidi w:val="0"/>
              <w:jc w:val="left"/>
              <w:rPr>
                <w:rFonts w:ascii="Times new roman" w:hAnsi="Times new roman"/>
                <w:sz w:val="20"/>
                <w:szCs w:val="20"/>
              </w:rPr>
            </w:pPr>
            <w:r>
              <w:rPr>
                <w:rFonts w:ascii="Times new roman" w:hAnsi="Times new roman"/>
                <w:b/>
                <w:bCs/>
                <w:sz w:val="20"/>
                <w:szCs w:val="20"/>
                <w:lang w:val="kk-KZ"/>
              </w:rPr>
              <w:t>Баға</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bCs/>
                <w:lang w:val="kk-KZ"/>
              </w:rPr>
            </w:pPr>
            <w:r>
              <w:rPr>
                <w:b/>
                <w:bCs/>
                <w:lang w:val="kk-KZ"/>
              </w:rPr>
            </w:r>
          </w:p>
          <w:p>
            <w:pPr>
              <w:pStyle w:val="Normal"/>
              <w:widowControl w:val="false"/>
              <w:bidi w:val="0"/>
              <w:jc w:val="center"/>
              <w:rPr>
                <w:rFonts w:ascii="Times new roman" w:hAnsi="Times new roman"/>
                <w:sz w:val="20"/>
                <w:szCs w:val="20"/>
              </w:rPr>
            </w:pPr>
            <w:r>
              <w:rPr>
                <w:rFonts w:ascii="Times new roman" w:hAnsi="Times new roman"/>
                <w:b/>
                <w:bCs/>
                <w:sz w:val="20"/>
                <w:szCs w:val="20"/>
                <w:lang w:val="kk-KZ"/>
              </w:rPr>
              <w:t>Баллдардың сандық баламасы</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bCs/>
              </w:rPr>
            </w:pPr>
            <w:r>
              <w:rPr>
                <w:b/>
                <w:bCs/>
              </w:rPr>
            </w:r>
          </w:p>
          <w:p>
            <w:pPr>
              <w:pStyle w:val="Normal"/>
              <w:widowControl w:val="false"/>
              <w:bidi w:val="0"/>
              <w:jc w:val="center"/>
              <w:rPr>
                <w:rFonts w:ascii="Times new roman" w:hAnsi="Times new roman"/>
                <w:sz w:val="20"/>
                <w:szCs w:val="20"/>
              </w:rPr>
            </w:pPr>
            <w:r>
              <w:rPr>
                <w:rFonts w:ascii="Times new roman" w:hAnsi="Times new roman"/>
                <w:b/>
                <w:bCs/>
                <w:sz w:val="20"/>
                <w:szCs w:val="20"/>
              </w:rPr>
              <w:t xml:space="preserve">% </w:t>
            </w:r>
            <w:r>
              <w:rPr>
                <w:rFonts w:ascii="Times new roman" w:hAnsi="Times new roman"/>
                <w:b/>
                <w:bCs/>
                <w:sz w:val="20"/>
                <w:szCs w:val="20"/>
                <w:lang w:val="kk-KZ"/>
              </w:rPr>
              <w:t>мәндегі баллдар</w:t>
            </w:r>
          </w:p>
        </w:tc>
        <w:tc>
          <w:tcPr>
            <w:tcW w:w="145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bCs/>
                <w:lang w:val="kk-KZ"/>
              </w:rPr>
            </w:pPr>
            <w:r>
              <w:rPr>
                <w:b/>
                <w:bCs/>
                <w:lang w:val="kk-KZ"/>
              </w:rPr>
            </w:r>
          </w:p>
          <w:p>
            <w:pPr>
              <w:pStyle w:val="Normal"/>
              <w:widowControl w:val="false"/>
              <w:bidi w:val="0"/>
              <w:jc w:val="center"/>
              <w:rPr>
                <w:rFonts w:ascii="Times new roman" w:hAnsi="Times new roman"/>
                <w:sz w:val="20"/>
                <w:szCs w:val="20"/>
              </w:rPr>
            </w:pPr>
            <w:r>
              <w:rPr>
                <w:rFonts w:ascii="Times new roman" w:hAnsi="Times new roman"/>
                <w:b/>
                <w:bCs/>
                <w:sz w:val="20"/>
                <w:szCs w:val="20"/>
                <w:lang w:val="kk-KZ"/>
              </w:rPr>
              <w:t>Дәстүрлі жүйедегі баға</w:t>
            </w:r>
          </w:p>
        </w:tc>
        <w:tc>
          <w:tcPr>
            <w:tcW w:w="572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rPr>
            </w:pPr>
            <w:r>
              <w:rPr>
                <w:b/>
              </w:rPr>
            </w:r>
          </w:p>
          <w:p>
            <w:pPr>
              <w:pStyle w:val="Normal"/>
              <w:widowControl w:val="false"/>
              <w:bidi w:val="0"/>
              <w:jc w:val="both"/>
              <w:rPr>
                <w:rFonts w:ascii="Times new roman" w:hAnsi="Times new roman"/>
                <w:sz w:val="20"/>
                <w:szCs w:val="20"/>
              </w:rPr>
            </w:pPr>
            <w:r>
              <w:rPr>
                <w:rFonts w:ascii="Times new roman" w:hAnsi="Times new roman"/>
                <w:b/>
                <w:sz w:val="20"/>
                <w:szCs w:val="20"/>
              </w:rPr>
              <w:t>Критериалды бағалау</w:t>
            </w:r>
            <w:r>
              <w:rPr>
                <w:rFonts w:ascii="Times new roman" w:hAnsi="Times new roman"/>
                <w:b/>
                <w:sz w:val="20"/>
                <w:szCs w:val="20"/>
                <w:lang w:val="kk-KZ"/>
              </w:rPr>
              <w:t xml:space="preserve"> </w:t>
            </w:r>
            <w:r>
              <w:rPr>
                <w:rFonts w:ascii="Times new roman" w:hAnsi="Times new roman"/>
                <w:bCs/>
                <w:sz w:val="20"/>
                <w:szCs w:val="20"/>
              </w:rPr>
              <w:t>–</w:t>
            </w:r>
            <w:r>
              <w:rPr>
                <w:rFonts w:ascii="Times new roman" w:hAnsi="Times new roman"/>
                <w:b/>
                <w:sz w:val="20"/>
                <w:szCs w:val="20"/>
                <w:lang w:val="kk-KZ"/>
              </w:rPr>
              <w:t xml:space="preserve"> </w:t>
            </w:r>
            <w:r>
              <w:rPr>
                <w:rFonts w:ascii="Times new roman" w:hAnsi="Times new roman"/>
                <w:bCs/>
                <w:sz w:val="20"/>
                <w:szCs w:val="20"/>
                <w:lang w:val="kk-KZ"/>
              </w:rPr>
              <w:t>айқын</w:t>
            </w:r>
            <w:r>
              <w:rPr>
                <w:rFonts w:ascii="Times new roman" w:hAnsi="Times new roman"/>
                <w:bCs/>
                <w:sz w:val="20"/>
                <w:szCs w:val="20"/>
              </w:rPr>
              <w:t xml:space="preserve"> әзірленген критерийлер негізінде оқытудың нақты қол жеткізілген нәтижелерін оқытуд</w:t>
            </w:r>
            <w:r>
              <w:rPr>
                <w:rFonts w:ascii="Times new roman" w:hAnsi="Times new roman"/>
                <w:bCs/>
                <w:sz w:val="20"/>
                <w:szCs w:val="20"/>
                <w:lang w:val="kk-KZ"/>
              </w:rPr>
              <w:t>ан</w:t>
            </w:r>
            <w:r>
              <w:rPr>
                <w:rFonts w:ascii="Times new roman" w:hAnsi="Times new roman"/>
                <w:bCs/>
                <w:sz w:val="20"/>
                <w:szCs w:val="20"/>
              </w:rPr>
              <w:t xml:space="preserve"> күтілетін нәтижелерімен </w:t>
            </w:r>
            <w:r>
              <w:rPr>
                <w:rFonts w:ascii="Times new roman" w:hAnsi="Times new roman"/>
                <w:bCs/>
                <w:sz w:val="20"/>
                <w:szCs w:val="20"/>
                <w:lang w:val="kk-KZ"/>
              </w:rPr>
              <w:t>ара салмақтық</w:t>
            </w:r>
            <w:r>
              <w:rPr>
                <w:rFonts w:ascii="Times new roman" w:hAnsi="Times new roman"/>
                <w:bCs/>
                <w:sz w:val="20"/>
                <w:szCs w:val="20"/>
              </w:rPr>
              <w:t xml:space="preserve"> процесі. Формативті және жиынтық бағалауға негізделген</w:t>
            </w:r>
            <w:r>
              <w:rPr>
                <w:rFonts w:ascii="Times new roman" w:hAnsi="Times new roman"/>
                <w:bCs/>
                <w:sz w:val="20"/>
                <w:szCs w:val="20"/>
                <w:lang w:val="kk-KZ"/>
              </w:rPr>
              <w:t>.</w:t>
            </w:r>
          </w:p>
          <w:p>
            <w:pPr>
              <w:pStyle w:val="Normal"/>
              <w:widowControl w:val="false"/>
              <w:bidi w:val="0"/>
              <w:jc w:val="both"/>
              <w:rPr>
                <w:rFonts w:ascii="Times new roman" w:hAnsi="Times new roman"/>
                <w:sz w:val="20"/>
                <w:szCs w:val="20"/>
              </w:rPr>
            </w:pPr>
            <w:r>
              <w:rPr>
                <w:rFonts w:ascii="Times new roman" w:hAnsi="Times new roman"/>
                <w:b/>
                <w:bCs/>
                <w:sz w:val="20"/>
                <w:szCs w:val="20"/>
                <w:lang w:val="kk-KZ"/>
              </w:rPr>
              <w:t>Формативті бағалау</w:t>
            </w:r>
            <w:r>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 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pStyle w:val="Normal"/>
              <w:widowControl w:val="false"/>
              <w:bidi w:val="0"/>
              <w:jc w:val="both"/>
              <w:rPr>
                <w:rFonts w:ascii="Times new roman" w:hAnsi="Times new roman"/>
                <w:sz w:val="20"/>
                <w:szCs w:val="20"/>
              </w:rPr>
            </w:pPr>
            <w:r>
              <w:rPr>
                <w:rFonts w:ascii="Times new roman" w:hAnsi="Times new roman"/>
                <w:b/>
                <w:sz w:val="20"/>
                <w:szCs w:val="20"/>
                <w:lang w:val="kk-KZ"/>
              </w:rPr>
              <w:t xml:space="preserve">Жиынтық бағалау – </w:t>
            </w:r>
            <w:r>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w:hAnsi="Times new roman"/>
                <w:bCs/>
                <w:sz w:val="20"/>
                <w:szCs w:val="20"/>
              </w:rPr>
              <w:t>Оқу нәтижелері бағаланады</w:t>
            </w:r>
            <w:r>
              <w:rPr>
                <w:rFonts w:ascii="Times new roman" w:hAnsi="Times new roman"/>
                <w:bCs/>
                <w:sz w:val="20"/>
                <w:szCs w:val="20"/>
                <w:lang w:val="kk-KZ"/>
              </w:rPr>
              <w:t>.</w:t>
            </w:r>
          </w:p>
        </w:tc>
      </w:tr>
      <w:tr>
        <w:trPr>
          <w:trHeight w:val="359"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A</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4</w:t>
            </w:r>
            <w:r>
              <w:rPr>
                <w:rFonts w:ascii="Times new roman" w:hAnsi="Times new roman"/>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95-100</w:t>
            </w:r>
          </w:p>
        </w:tc>
        <w:tc>
          <w:tcPr>
            <w:tcW w:w="1452"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Өте жақсы</w:t>
            </w:r>
          </w:p>
        </w:tc>
        <w:tc>
          <w:tcPr>
            <w:tcW w:w="572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359"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A-</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3,67</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90-94</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72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973"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B+</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3,33</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85-89</w:t>
            </w:r>
          </w:p>
        </w:tc>
        <w:tc>
          <w:tcPr>
            <w:tcW w:w="1452"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Жақсы</w:t>
            </w:r>
          </w:p>
        </w:tc>
        <w:tc>
          <w:tcPr>
            <w:tcW w:w="572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215"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B</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3,0</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80-84</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32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b/>
              </w:rPr>
            </w:pPr>
            <w:r>
              <w:rPr>
                <w:b/>
              </w:rPr>
            </w:r>
          </w:p>
          <w:p>
            <w:pPr>
              <w:pStyle w:val="Normal"/>
              <w:widowControl w:val="false"/>
              <w:bidi w:val="0"/>
              <w:jc w:val="both"/>
              <w:rPr>
                <w:rFonts w:ascii="Times new roman" w:hAnsi="Times new roman"/>
                <w:sz w:val="20"/>
                <w:szCs w:val="20"/>
              </w:rPr>
            </w:pPr>
            <w:r>
              <w:rPr>
                <w:rFonts w:ascii="Times new roman" w:hAnsi="Times new roman"/>
                <w:b/>
                <w:sz w:val="20"/>
                <w:szCs w:val="20"/>
              </w:rPr>
              <w:t>Форматив</w:t>
            </w:r>
            <w:r>
              <w:rPr>
                <w:rFonts w:ascii="Times new roman" w:hAnsi="Times new roman"/>
                <w:b/>
                <w:sz w:val="20"/>
                <w:szCs w:val="20"/>
                <w:lang w:val="kk-KZ"/>
              </w:rPr>
              <w:t>ті және</w:t>
            </w:r>
            <w:r>
              <w:rPr>
                <w:rFonts w:ascii="Times new roman" w:hAnsi="Times new roman"/>
                <w:b/>
                <w:sz w:val="20"/>
                <w:szCs w:val="20"/>
              </w:rPr>
              <w:t xml:space="preserve"> </w:t>
            </w:r>
            <w:r>
              <w:rPr>
                <w:rFonts w:ascii="Times new roman" w:hAnsi="Times new roman"/>
                <w:b/>
                <w:sz w:val="20"/>
                <w:szCs w:val="20"/>
                <w:lang w:val="kk-KZ"/>
              </w:rPr>
              <w:t>жиынтық бағалау</w:t>
            </w:r>
          </w:p>
        </w:tc>
        <w:tc>
          <w:tcPr>
            <w:tcW w:w="24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b/>
                <w:bCs/>
                <w:lang w:val="kk-KZ"/>
              </w:rPr>
            </w:pPr>
            <w:r>
              <w:rPr>
                <w:b/>
                <w:bCs/>
                <w:lang w:val="kk-KZ"/>
              </w:rPr>
            </w:r>
          </w:p>
          <w:p>
            <w:pPr>
              <w:pStyle w:val="Normal"/>
              <w:widowControl w:val="false"/>
              <w:bidi w:val="0"/>
              <w:jc w:val="left"/>
              <w:rPr>
                <w:rFonts w:ascii="Times new roman" w:hAnsi="Times new roman"/>
                <w:sz w:val="20"/>
                <w:szCs w:val="20"/>
              </w:rPr>
            </w:pPr>
            <w:r>
              <w:rPr>
                <w:rFonts w:ascii="Times new roman" w:hAnsi="Times new roman"/>
                <w:b/>
                <w:bCs/>
                <w:sz w:val="20"/>
                <w:szCs w:val="20"/>
                <w:lang w:val="kk-KZ"/>
              </w:rPr>
              <w:t>% мәндегі баллдар</w:t>
            </w:r>
          </w:p>
          <w:p>
            <w:pPr>
              <w:pStyle w:val="Normal"/>
              <w:widowControl w:val="false"/>
              <w:bidi w:val="0"/>
              <w:jc w:val="left"/>
              <w:rPr>
                <w:rFonts w:ascii="Times new roman" w:hAnsi="Times new roman"/>
                <w:color w:val="FF0000"/>
                <w:sz w:val="20"/>
                <w:szCs w:val="20"/>
                <w:u w:val="single"/>
                <w:lang w:val="kk-KZ"/>
              </w:rPr>
            </w:pPr>
            <w:r>
              <w:rPr>
                <w:rFonts w:ascii="Times new roman" w:hAnsi="Times new roman"/>
                <w:color w:val="FF0000"/>
                <w:sz w:val="20"/>
                <w:szCs w:val="20"/>
                <w:u w:val="single"/>
                <w:lang w:val="kk-KZ"/>
              </w:rPr>
            </w:r>
          </w:p>
        </w:tc>
      </w:tr>
      <w:tr>
        <w:trPr>
          <w:trHeight w:val="135"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B-</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2,67</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75-79</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32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Дәрістердегі белсенділік</w:t>
            </w:r>
          </w:p>
        </w:tc>
        <w:tc>
          <w:tcPr>
            <w:tcW w:w="24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9</w:t>
            </w:r>
          </w:p>
        </w:tc>
      </w:tr>
      <w:tr>
        <w:trPr>
          <w:trHeight w:val="51"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C+</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2,33</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70-74</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32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Практикалық сабақтарда жұмыс істеу</w:t>
            </w:r>
            <w:r>
              <w:rPr>
                <w:rFonts w:ascii="Times new roman" w:hAnsi="Times new roman"/>
                <w:sz w:val="20"/>
                <w:szCs w:val="20"/>
                <w:lang w:val="kk-KZ"/>
              </w:rPr>
              <w:t>і</w:t>
            </w:r>
          </w:p>
        </w:tc>
        <w:tc>
          <w:tcPr>
            <w:tcW w:w="24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lang w:val="kk-KZ"/>
              </w:rPr>
            </w:pPr>
            <w:r>
              <w:rPr>
                <w:lang w:val="kk-KZ"/>
              </w:rPr>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39</w:t>
            </w:r>
          </w:p>
        </w:tc>
      </w:tr>
      <w:tr>
        <w:trPr>
          <w:trHeight w:val="181"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C</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2,0</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65-69</w:t>
            </w:r>
          </w:p>
        </w:tc>
        <w:tc>
          <w:tcPr>
            <w:tcW w:w="1452"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Қанағаттанарлық</w:t>
            </w:r>
          </w:p>
        </w:tc>
        <w:tc>
          <w:tcPr>
            <w:tcW w:w="32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lang w:val="kk-KZ"/>
              </w:rPr>
            </w:pPr>
            <w:r>
              <w:rPr>
                <w:lang w:val="kk-KZ"/>
              </w:rPr>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Өзіндік жұмысы</w:t>
            </w:r>
          </w:p>
        </w:tc>
        <w:tc>
          <w:tcPr>
            <w:tcW w:w="24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12</w:t>
            </w:r>
          </w:p>
        </w:tc>
      </w:tr>
      <w:tr>
        <w:trPr>
          <w:trHeight w:val="87"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C-</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1,67</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60-64</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327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Жобалық және шығармашылық қызмет</w:t>
            </w:r>
            <w:r>
              <w:rPr>
                <w:rFonts w:ascii="Times new roman" w:hAnsi="Times new roman"/>
                <w:sz w:val="20"/>
                <w:szCs w:val="20"/>
                <w:lang w:val="kk-KZ"/>
              </w:rPr>
              <w:t>і (зертхана)</w:t>
            </w:r>
          </w:p>
        </w:tc>
        <w:tc>
          <w:tcPr>
            <w:tcW w:w="245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lang w:val="kk-KZ"/>
              </w:rPr>
            </w:pPr>
            <w:r>
              <w:rPr>
                <w:lang w:val="kk-KZ"/>
              </w:rPr>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0</w:t>
            </w:r>
          </w:p>
        </w:tc>
      </w:tr>
      <w:tr>
        <w:trPr>
          <w:trHeight w:val="87" w:hRule="atLeast"/>
        </w:trPr>
        <w:tc>
          <w:tcPr>
            <w:tcW w:w="648" w:type="dxa"/>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en-US"/>
              </w:rPr>
              <w:t>D+</w:t>
            </w:r>
          </w:p>
        </w:tc>
        <w:tc>
          <w:tcPr>
            <w:tcW w:w="1438" w:type="dxa"/>
            <w:gridSpan w:val="2"/>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1,33</w:t>
            </w:r>
          </w:p>
        </w:tc>
        <w:tc>
          <w:tcPr>
            <w:tcW w:w="992" w:type="dxa"/>
            <w:gridSpan w:val="2"/>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t>55-59</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3275" w:type="dxa"/>
            <w:gridSpan w:val="4"/>
            <w:tcBorders>
              <w:left w:val="single" w:sz="4" w:space="0" w:color="000000"/>
              <w:bottom w:val="single" w:sz="4" w:space="0" w:color="000000"/>
              <w:right w:val="single" w:sz="4" w:space="0" w:color="000000"/>
            </w:tcBorders>
          </w:tcPr>
          <w:p>
            <w:pPr>
              <w:pStyle w:val="Normal"/>
              <w:widowControl w:val="false"/>
              <w:bidi w:val="0"/>
              <w:jc w:val="both"/>
              <w:rPr>
                <w:lang w:val="kk-KZ"/>
              </w:rPr>
            </w:pPr>
            <w:r>
              <w:rPr>
                <w:lang w:val="kk-KZ"/>
              </w:rPr>
            </w:r>
          </w:p>
          <w:p>
            <w:pPr>
              <w:pStyle w:val="Normal"/>
              <w:widowControl w:val="false"/>
              <w:bidi w:val="0"/>
              <w:jc w:val="both"/>
              <w:rPr>
                <w:rFonts w:ascii="Times new roman" w:hAnsi="Times new roman"/>
                <w:sz w:val="20"/>
                <w:szCs w:val="20"/>
              </w:rPr>
            </w:pPr>
            <w:r>
              <w:rPr>
                <w:rFonts w:ascii="Times new roman" w:hAnsi="Times new roman"/>
                <w:sz w:val="20"/>
                <w:szCs w:val="20"/>
                <w:lang w:val="kk-KZ"/>
              </w:rPr>
              <w:t xml:space="preserve">Қорытынды бақылау </w:t>
            </w:r>
            <w:r>
              <w:rPr>
                <w:rFonts w:ascii="Times new roman" w:hAnsi="Times new roman"/>
                <w:sz w:val="20"/>
                <w:szCs w:val="20"/>
              </w:rPr>
              <w:t>(</w:t>
            </w:r>
            <w:r>
              <w:rPr>
                <w:rFonts w:ascii="Times new roman" w:hAnsi="Times new roman"/>
                <w:sz w:val="20"/>
                <w:szCs w:val="20"/>
                <w:lang w:val="kk-KZ"/>
              </w:rPr>
              <w:t>емтиха</w:t>
            </w:r>
            <w:r>
              <w:rPr>
                <w:rFonts w:ascii="Times new roman" w:hAnsi="Times new roman"/>
                <w:sz w:val="20"/>
                <w:szCs w:val="20"/>
              </w:rPr>
              <w:t>н)</w:t>
            </w:r>
          </w:p>
        </w:tc>
        <w:tc>
          <w:tcPr>
            <w:tcW w:w="2454" w:type="dxa"/>
            <w:gridSpan w:val="3"/>
            <w:tcBorders>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both"/>
              <w:rPr>
                <w:rFonts w:ascii="Times new roman" w:hAnsi="Times new roman"/>
                <w:sz w:val="20"/>
                <w:szCs w:val="20"/>
              </w:rPr>
            </w:pPr>
            <w:r>
              <w:rPr>
                <w:rFonts w:ascii="Times new roman" w:hAnsi="Times new roman"/>
                <w:sz w:val="20"/>
                <w:szCs w:val="20"/>
              </w:rPr>
              <w:t>40</w:t>
            </w:r>
          </w:p>
        </w:tc>
      </w:tr>
      <w:tr>
        <w:trPr>
          <w:trHeight w:val="250"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FX</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0,5</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25-49</w:t>
            </w:r>
          </w:p>
        </w:tc>
        <w:tc>
          <w:tcPr>
            <w:tcW w:w="1452"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lang w:val="kk-KZ"/>
              </w:rPr>
              <w:t>Қанағаттанарлықсыз</w:t>
            </w:r>
          </w:p>
          <w:p>
            <w:pPr>
              <w:pStyle w:val="Normal"/>
              <w:widowControl w:val="false"/>
              <w:bidi w:val="0"/>
              <w:jc w:val="both"/>
              <w:rPr>
                <w:rFonts w:ascii="Times new roman" w:hAnsi="Times new roman"/>
                <w:sz w:val="20"/>
                <w:szCs w:val="20"/>
              </w:rPr>
            </w:pPr>
            <w:r>
              <w:rPr/>
            </w:r>
          </w:p>
        </w:tc>
        <w:tc>
          <w:tcPr>
            <w:tcW w:w="5729" w:type="dxa"/>
            <w:gridSpan w:val="7"/>
            <w:vMerge w:val="restart"/>
            <w:tcBorders>
              <w:top w:val="single" w:sz="4" w:space="0" w:color="000000"/>
              <w:left w:val="single" w:sz="4" w:space="0" w:color="000000"/>
              <w:bottom w:val="single" w:sz="4" w:space="0" w:color="000000"/>
              <w:right w:val="single" w:sz="4" w:space="0" w:color="000000"/>
            </w:tcBorders>
          </w:tcPr>
          <w:p>
            <w:pPr>
              <w:pStyle w:val="Normal"/>
              <w:widowControl w:val="false"/>
              <w:bidi w:val="0"/>
              <w:jc w:val="both"/>
              <w:rPr>
                <w:rFonts w:ascii="Times new roman" w:hAnsi="Times new roman"/>
                <w:sz w:val="20"/>
                <w:szCs w:val="20"/>
              </w:rPr>
            </w:pPr>
            <w:r>
              <w:rPr>
                <w:rFonts w:ascii="Times new roman" w:hAnsi="Times new roman"/>
                <w:sz w:val="20"/>
                <w:szCs w:val="20"/>
              </w:rPr>
            </w:r>
          </w:p>
          <w:p>
            <w:pPr>
              <w:pStyle w:val="Normal"/>
              <w:widowControl w:val="false"/>
              <w:bidi w:val="0"/>
              <w:jc w:val="left"/>
              <w:rPr>
                <w:rFonts w:ascii="Times new roman" w:hAnsi="Times new roman"/>
                <w:sz w:val="20"/>
                <w:szCs w:val="20"/>
              </w:rPr>
            </w:pPr>
            <w:r>
              <w:rPr>
                <w:rFonts w:ascii="Times new roman" w:hAnsi="Times new roman"/>
                <w:b/>
                <w:bCs/>
                <w:sz w:val="20"/>
                <w:szCs w:val="20"/>
                <w:lang w:val="kk-KZ"/>
              </w:rPr>
              <w:t>ЖИЫНТЫҒЫ</w:t>
            </w:r>
            <w:r>
              <w:rPr>
                <w:rFonts w:ascii="Times new roman" w:hAnsi="Times new roman"/>
                <w:b/>
                <w:bCs/>
                <w:sz w:val="20"/>
                <w:szCs w:val="20"/>
              </w:rPr>
              <w:t xml:space="preserve">                                      100</w:t>
            </w:r>
          </w:p>
        </w:tc>
      </w:tr>
      <w:tr>
        <w:trPr>
          <w:trHeight w:val="146" w:hRule="atLeast"/>
        </w:trPr>
        <w:tc>
          <w:tcPr>
            <w:tcW w:w="648"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F</w:t>
            </w:r>
          </w:p>
        </w:tc>
        <w:tc>
          <w:tcPr>
            <w:tcW w:w="143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0</w:t>
            </w:r>
          </w:p>
        </w:tc>
        <w:tc>
          <w:tcPr>
            <w:tcW w:w="99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color w:val="000000"/>
                <w:sz w:val="20"/>
                <w:szCs w:val="20"/>
              </w:rPr>
              <w:t>0-24</w:t>
            </w:r>
          </w:p>
        </w:tc>
        <w:tc>
          <w:tcPr>
            <w:tcW w:w="1452"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5729" w:type="dxa"/>
            <w:gridSpan w:val="7"/>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r>
      <w:tr>
        <w:trPr>
          <w:trHeight w:val="58" w:hRule="atLeast"/>
        </w:trPr>
        <w:tc>
          <w:tcPr>
            <w:tcW w:w="10259" w:type="dxa"/>
            <w:gridSpan w:val="15"/>
            <w:tcBorders>
              <w:top w:val="single" w:sz="4" w:space="0" w:color="000000"/>
              <w:left w:val="single" w:sz="4" w:space="0" w:color="000000"/>
              <w:bottom w:val="single" w:sz="4" w:space="0" w:color="000000"/>
              <w:right w:val="single" w:sz="4" w:space="0" w:color="000000"/>
            </w:tcBorders>
            <w:shd w:fill="DBE5F1" w:val="clear"/>
          </w:tcPr>
          <w:p>
            <w:pPr>
              <w:pStyle w:val="Normal"/>
              <w:widowControl w:val="false"/>
              <w:tabs>
                <w:tab w:val="clear" w:pos="709"/>
                <w:tab w:val="left" w:pos="1276" w:leader="none"/>
              </w:tabs>
              <w:bidi w:val="0"/>
              <w:jc w:val="center"/>
              <w:rPr>
                <w:rFonts w:ascii="Times new roman" w:hAnsi="Times new roman"/>
                <w:b/>
                <w:sz w:val="20"/>
                <w:szCs w:val="20"/>
              </w:rPr>
            </w:pPr>
            <w:r>
              <w:rPr>
                <w:rFonts w:ascii="Times new roman" w:hAnsi="Times new roman"/>
                <w:b/>
                <w:sz w:val="20"/>
                <w:szCs w:val="20"/>
              </w:rPr>
            </w:r>
          </w:p>
          <w:p>
            <w:pPr>
              <w:pStyle w:val="Normal"/>
              <w:widowControl w:val="false"/>
              <w:bidi w:val="0"/>
              <w:jc w:val="center"/>
              <w:rPr>
                <w:rFonts w:ascii="Times new roman" w:hAnsi="Times new roman"/>
                <w:sz w:val="20"/>
                <w:szCs w:val="20"/>
              </w:rPr>
            </w:pPr>
            <w:r>
              <w:rPr>
                <w:rFonts w:ascii="Times new roman" w:hAnsi="Times new roman"/>
                <w:b/>
                <w:bCs/>
                <w:sz w:val="20"/>
                <w:szCs w:val="20"/>
              </w:rPr>
              <w:t>Оқу курсының мазмұнын іске асыру күнтізбесі (кестесі). Оқыту</w:t>
            </w:r>
            <w:r>
              <w:rPr>
                <w:rFonts w:ascii="Times new roman" w:hAnsi="Times new roman"/>
                <w:b/>
                <w:bCs/>
                <w:sz w:val="20"/>
                <w:szCs w:val="20"/>
                <w:lang w:val="kk-KZ"/>
              </w:rPr>
              <w:t xml:space="preserve">дың </w:t>
            </w:r>
            <w:r>
              <w:rPr>
                <w:rFonts w:ascii="Times new roman" w:hAnsi="Times new roman"/>
                <w:b/>
                <w:bCs/>
                <w:sz w:val="20"/>
                <w:szCs w:val="20"/>
              </w:rPr>
              <w:t>және</w:t>
            </w:r>
            <w:r>
              <w:rPr>
                <w:rFonts w:ascii="Times new roman" w:hAnsi="Times new roman"/>
                <w:b/>
                <w:bCs/>
                <w:sz w:val="20"/>
                <w:szCs w:val="20"/>
                <w:lang w:val="kk-KZ"/>
              </w:rPr>
              <w:t xml:space="preserve"> білім берудің</w:t>
            </w:r>
            <w:r>
              <w:rPr>
                <w:rFonts w:ascii="Times new roman" w:hAnsi="Times new roman"/>
                <w:b/>
                <w:bCs/>
                <w:sz w:val="20"/>
                <w:szCs w:val="20"/>
              </w:rPr>
              <w:t xml:space="preserve"> әдістері</w:t>
            </w:r>
          </w:p>
          <w:p>
            <w:pPr>
              <w:pStyle w:val="Normal"/>
              <w:widowControl w:val="false"/>
              <w:bidi w:val="0"/>
              <w:jc w:val="center"/>
              <w:rPr>
                <w:rFonts w:ascii="Times new roman" w:hAnsi="Times new roman"/>
                <w:b/>
                <w:sz w:val="20"/>
                <w:szCs w:val="20"/>
              </w:rPr>
            </w:pPr>
            <w:r>
              <w:rPr>
                <w:rFonts w:ascii="Times new roman" w:hAnsi="Times new roman"/>
                <w:b/>
                <w:sz w:val="20"/>
                <w:szCs w:val="20"/>
              </w:rPr>
            </w:r>
          </w:p>
        </w:tc>
      </w:tr>
      <w:tr>
        <w:trPr/>
        <w:tc>
          <w:tcPr>
            <w:tcW w:w="93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Аптасы</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kern w:val="0"/>
                <w:sz w:val="20"/>
                <w:szCs w:val="20"/>
                <w:lang w:val="kk-KZ" w:eastAsia="en-US" w:bidi="ar-SA"/>
              </w:rPr>
              <w:t>Атауы</w:t>
            </w:r>
          </w:p>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Сағат саны</w:t>
            </w:r>
          </w:p>
          <w:p>
            <w:pPr>
              <w:pStyle w:val="Normal"/>
              <w:widowControl w:val="false"/>
              <w:tabs>
                <w:tab w:val="clear" w:pos="709"/>
                <w:tab w:val="left" w:pos="1276" w:leader="none"/>
              </w:tabs>
              <w:suppressAutoHyphens w:val="true"/>
              <w:bidi w:val="0"/>
              <w:spacing w:before="0" w:after="0"/>
              <w:jc w:val="left"/>
              <w:rPr>
                <w:rFonts w:eastAsia="Times New Roman" w:cs="Times New Roman"/>
                <w:b/>
                <w:kern w:val="0"/>
                <w:lang w:val="kk-KZ" w:eastAsia="en-US" w:bidi="ar-SA"/>
              </w:rPr>
            </w:pPr>
            <w:r>
              <w:rPr>
                <w:rFonts w:eastAsia="Times New Roman" w:cs="Times New Roman"/>
                <w:b/>
                <w:kern w:val="0"/>
                <w:lang w:val="kk-KZ" w:eastAsia="en-US" w:bidi="ar-SA"/>
              </w:rPr>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08" w:leader="none"/>
              </w:tabs>
              <w:suppressAutoHyphens w:val="true"/>
              <w:bidi w:val="0"/>
              <w:spacing w:before="0" w:after="0"/>
              <w:ind w:firstLine="26" w:left="-68" w:right="0"/>
              <w:jc w:val="left"/>
              <w:rPr>
                <w:rFonts w:eastAsia="Times New Roman" w:cs="Times New Roman"/>
                <w:b/>
                <w:kern w:val="0"/>
                <w:lang w:val="ru-RU" w:eastAsia="en-US" w:bidi="ar-SA"/>
              </w:rPr>
            </w:pPr>
            <w:r>
              <w:rPr>
                <w:rFonts w:eastAsia="Times New Roman" w:cs="Times New Roman"/>
                <w:b/>
                <w:kern w:val="0"/>
                <w:lang w:val="ru-RU" w:eastAsia="en-US" w:bidi="ar-SA"/>
              </w:rPr>
            </w:r>
          </w:p>
          <w:p>
            <w:pPr>
              <w:pStyle w:val="Normal"/>
              <w:widowControl w:val="false"/>
              <w:tabs>
                <w:tab w:val="clear" w:pos="709"/>
                <w:tab w:val="left" w:pos="1208" w:leader="none"/>
              </w:tabs>
              <w:suppressAutoHyphens w:val="true"/>
              <w:bidi w:val="0"/>
              <w:spacing w:before="0" w:after="0"/>
              <w:ind w:firstLine="26" w:left="-68" w:right="0"/>
              <w:jc w:val="left"/>
              <w:rPr>
                <w:rFonts w:ascii="Times new roman" w:hAnsi="Times new roman"/>
                <w:sz w:val="20"/>
                <w:szCs w:val="20"/>
              </w:rPr>
            </w:pPr>
            <w:r>
              <w:rPr>
                <w:rFonts w:eastAsia="Times New Roman" w:cs="Times New Roman" w:ascii="Times new roman" w:hAnsi="Times new roman"/>
                <w:b/>
                <w:kern w:val="0"/>
                <w:sz w:val="20"/>
                <w:szCs w:val="20"/>
                <w:lang w:val="ru-RU" w:eastAsia="en-US" w:bidi="ar-SA"/>
              </w:rPr>
              <w:t>Макс.</w:t>
            </w:r>
          </w:p>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б</w:t>
            </w:r>
            <w:r>
              <w:rPr>
                <w:rFonts w:eastAsia="Times New Roman" w:cs="Times New Roman" w:ascii="Times new roman" w:hAnsi="Times new roman"/>
                <w:b/>
                <w:kern w:val="0"/>
                <w:sz w:val="20"/>
                <w:szCs w:val="20"/>
                <w:lang w:val="ru-RU" w:eastAsia="en-US" w:bidi="ar-SA"/>
              </w:rPr>
              <w:t>алл</w:t>
            </w:r>
          </w:p>
        </w:tc>
      </w:tr>
      <w:tr>
        <w:trPr/>
        <w:tc>
          <w:tcPr>
            <w:tcW w:w="10259"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ru-RU" w:eastAsia="en-US" w:bidi="ar-SA"/>
              </w:rPr>
            </w:pPr>
            <w:r>
              <w:rPr>
                <w:rFonts w:eastAsia="Times New Roman" w:cs="Times New Roman"/>
                <w:b/>
                <w:bCs/>
                <w:kern w:val="0"/>
                <w:lang w:val="ru-RU"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bCs/>
                <w:kern w:val="0"/>
                <w:sz w:val="20"/>
                <w:szCs w:val="20"/>
                <w:lang w:val="ru-RU" w:eastAsia="en-US" w:bidi="ar-SA"/>
              </w:rPr>
              <w:t>1-МОДУЛЬ</w:t>
            </w:r>
            <w:r>
              <w:rPr>
                <w:rFonts w:eastAsia="Times New Roman" w:cs="Times New Roman" w:ascii="Times new roman" w:hAnsi="Times new roman"/>
                <w:b/>
                <w:bCs/>
                <w:kern w:val="0"/>
                <w:sz w:val="20"/>
                <w:szCs w:val="20"/>
                <w:lang w:val="kk-KZ" w:eastAsia="en-US" w:bidi="ar-SA"/>
              </w:rPr>
              <w:t>.</w:t>
            </w:r>
            <w:r>
              <w:rPr>
                <w:rFonts w:eastAsia="Times New Roman" w:cs="Times New Roman" w:ascii="Times new roman" w:hAnsi="Times new roman"/>
                <w:b/>
                <w:bCs/>
                <w:kern w:val="0"/>
                <w:sz w:val="20"/>
                <w:szCs w:val="20"/>
                <w:lang w:val="ru-RU" w:eastAsia="en-US" w:bidi="ar-SA"/>
              </w:rPr>
              <w:t xml:space="preserve"> Радиоастрономия негіздері. Үздіксіз сәуле шығару механизмдері.</w:t>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Радио көздердің табиғаты.</w:t>
            </w:r>
          </w:p>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kk-KZ" w:eastAsia="en-US" w:bidi="ar-SA"/>
              </w:rPr>
            </w:pPr>
            <w:r>
              <w:rPr>
                <w:rFonts w:eastAsia="Times New Roman" w:cs="Times New Roman"/>
                <w:b/>
                <w:bCs/>
                <w:kern w:val="0"/>
                <w:lang w:val="kk-KZ" w:eastAsia="en-US" w:bidi="ar-SA"/>
              </w:rPr>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1</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 xml:space="preserve">1. </w:t>
            </w:r>
            <w:r>
              <w:rPr>
                <w:rFonts w:eastAsia="Times New Roman" w:cs="Times New Roman" w:ascii="Times new roman" w:hAnsi="Times new roman"/>
                <w:b w:val="false"/>
                <w:bCs w:val="false"/>
                <w:kern w:val="0"/>
                <w:sz w:val="20"/>
                <w:szCs w:val="20"/>
                <w:lang w:val="ru-RU" w:eastAsia="en-US" w:bidi="ar-SA"/>
              </w:rPr>
              <w:t>Радиоастрономияға кіріспе. Радиоастрономиялық зерттеулердің тарихы. А</w:t>
            </w:r>
            <w:r>
              <w:rPr>
                <w:rFonts w:eastAsia="Times New Roman" w:cs="Times New Roman" w:ascii="Times new roman" w:hAnsi="Times new roman"/>
                <w:b w:val="false"/>
                <w:bCs w:val="false"/>
                <w:kern w:val="0"/>
                <w:sz w:val="20"/>
                <w:szCs w:val="20"/>
                <w:lang w:val="kk-KZ" w:eastAsia="en-US" w:bidi="ar-SA"/>
              </w:rPr>
              <w:t>строфизикадағы радиоастрономияның рөлі және радио терезе. Сәуле тасымалдау теңдеуі. Қара дененің сәулеленуі және  жарқырау, антенна температурасы.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470"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both"/>
              <w:rPr>
                <w:rFonts w:ascii="Times new roman" w:hAnsi="Times new roman"/>
                <w:sz w:val="20"/>
                <w:szCs w:val="20"/>
              </w:rPr>
            </w:pPr>
            <w:r>
              <w:rPr>
                <w:rFonts w:ascii="Times new roman" w:hAnsi="Times new roman"/>
                <w:b/>
                <w:bCs/>
                <w:sz w:val="20"/>
                <w:szCs w:val="20"/>
              </w:rPr>
              <w:t xml:space="preserve">СС-1. </w:t>
            </w:r>
            <w:r>
              <w:rPr>
                <w:rFonts w:ascii="Times new roman" w:hAnsi="Times new roman"/>
                <w:sz w:val="20"/>
                <w:szCs w:val="20"/>
              </w:rPr>
              <w:t>Радиоастрономиядағы қара дене сәулеленуі: Күннің жарықтық температурасын өлшеу тәжірибесі.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8</w:t>
            </w:r>
          </w:p>
        </w:tc>
      </w:tr>
      <w:tr>
        <w:trPr>
          <w:trHeight w:val="470"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Mar>
              <w:top w:w="55" w:type="dxa"/>
              <w:bottom w:w="55" w:type="dxa"/>
            </w:tcMar>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ОБӨЖ-1.</w:t>
            </w:r>
            <w:r>
              <w:rPr>
                <w:rFonts w:eastAsia="Times New Roman" w:cs="Times New Roman" w:ascii="Times new roman" w:hAnsi="Times new roman"/>
                <w:b w:val="false"/>
                <w:bCs w:val="false"/>
                <w:kern w:val="0"/>
                <w:sz w:val="20"/>
                <w:szCs w:val="20"/>
                <w:lang w:val="kk-KZ" w:eastAsia="en-US" w:bidi="ar-SA"/>
              </w:rPr>
              <w:t xml:space="preserve"> Замануи радиотелескоптар мен обсерваториялар: National Radio Astronomy Observatory құрамындағы радиотелескоптар. Green bank observatory. SKA-болашақ телескоптары.  Multi Element Remotely Linked Interferometer Network VLBI National Radio Astronomy Facility (MERLIN) жобасы.</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2</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 xml:space="preserve">2. </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Бір табақты радиотелескоп, интерферометрлермен бақылау әдістері. Континуум мен спектрлік сызықтарды бақылау жолдары. Өте ұзын базалы интерферометрлер (VLBI).</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470"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 xml:space="preserve">СС-2. </w:t>
            </w:r>
            <w:r>
              <w:rPr>
                <w:rFonts w:eastAsia="Times New Roman" w:cs="Times New Roman" w:ascii="Times new roman" w:hAnsi="Times new roman"/>
                <w:b w:val="false"/>
                <w:bCs w:val="false"/>
                <w:kern w:val="0"/>
                <w:sz w:val="20"/>
                <w:szCs w:val="20"/>
                <w:lang w:val="kk-KZ" w:eastAsia="en-US" w:bidi="ar-SA"/>
              </w:rPr>
              <w:t>Радиоастрономиялық мәліметтер базасы мен бағдарламалармен танысу. ADS/ABS базасы.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3</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720" w:leader="none"/>
                <w:tab w:val="left" w:pos="864" w:leader="none"/>
                <w:tab w:val="left" w:pos="1152" w:leader="none"/>
                <w:tab w:val="left" w:pos="1584" w:leader="none"/>
                <w:tab w:val="left" w:pos="1872" w:leader="none"/>
                <w:tab w:val="left" w:pos="2016" w:leader="none"/>
                <w:tab w:val="left" w:pos="2160" w:leader="none"/>
              </w:tabs>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 xml:space="preserve">Д-3. </w:t>
            </w:r>
            <w:r>
              <w:rPr>
                <w:rFonts w:eastAsia="Times New Roman" w:cs="Times New Roman" w:ascii="Times new roman" w:hAnsi="Times new roman"/>
                <w:b w:val="false"/>
                <w:bCs w:val="false"/>
                <w:kern w:val="0"/>
                <w:sz w:val="20"/>
                <w:szCs w:val="20"/>
                <w:lang w:val="kk-KZ" w:eastAsia="en-US" w:bidi="ar-SA"/>
              </w:rPr>
              <w:t>Радио көздердің табиғаты. Пульсарлар. Олардың табиғаты мен түрлері.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118"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kk-KZ" w:eastAsia="en-US" w:bidi="ar-SA"/>
              </w:rPr>
              <w:t xml:space="preserve">3. </w:t>
            </w:r>
            <w:r>
              <w:rPr>
                <w:rFonts w:eastAsia="Times New Roman" w:cs="Times New Roman" w:ascii="Times new roman" w:hAnsi="Times new roman"/>
                <w:b w:val="false"/>
                <w:bCs w:val="false"/>
                <w:kern w:val="0"/>
                <w:sz w:val="20"/>
                <w:szCs w:val="20"/>
                <w:lang w:val="kk-KZ" w:eastAsia="en-US" w:bidi="ar-SA"/>
              </w:rPr>
              <w:t>Спектрлік сызықтарды нормалау: Гаусс әдісі, ең кіші квадраттар әдісі т.б.</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118"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 xml:space="preserve">ОБӨЖ-2. </w:t>
            </w:r>
            <w:r>
              <w:rPr>
                <w:rFonts w:eastAsia="Times New Roman" w:cs="Times New Roman" w:ascii="Times new roman" w:hAnsi="Times new roman"/>
                <w:b w:val="false"/>
                <w:bCs w:val="false"/>
                <w:kern w:val="0"/>
                <w:sz w:val="20"/>
                <w:szCs w:val="20"/>
                <w:lang w:val="kk-KZ" w:eastAsia="en-US" w:bidi="ar-SA"/>
              </w:rPr>
              <w:t>Радиоастрономиялық соңғы озық жаңалықтар.</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4</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4.</w:t>
            </w:r>
            <w:r>
              <w:rPr>
                <w:rFonts w:eastAsia="Times New Roman" w:cs="Times New Roman" w:ascii="Times new roman" w:hAnsi="Times new roman"/>
                <w:kern w:val="0"/>
                <w:sz w:val="20"/>
                <w:szCs w:val="20"/>
                <w:lang w:val="ru-RU" w:eastAsia="en-US" w:bidi="ar-SA"/>
              </w:rPr>
              <w:t xml:space="preserve"> Аса жаңа</w:t>
            </w:r>
            <w:r>
              <w:rPr>
                <w:rFonts w:eastAsia="Times New Roman" w:cs="Times New Roman" w:ascii="Times new roman" w:hAnsi="Times new roman"/>
                <w:b w:val="false"/>
                <w:bCs w:val="false"/>
                <w:kern w:val="0"/>
                <w:sz w:val="20"/>
                <w:szCs w:val="20"/>
                <w:lang w:val="kk-KZ" w:eastAsia="en-US" w:bidi="ar-SA"/>
              </w:rPr>
              <w:t xml:space="preserve"> қалдықтарының гидродинамикалық эволюциясы.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138"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 xml:space="preserve">4. </w:t>
            </w:r>
            <w:r>
              <w:rPr>
                <w:rFonts w:eastAsia="Times New Roman" w:cs="Times New Roman" w:ascii="Times new roman" w:hAnsi="Times new roman"/>
                <w:b w:val="false"/>
                <w:bCs w:val="false"/>
                <w:kern w:val="0"/>
                <w:sz w:val="20"/>
                <w:szCs w:val="20"/>
                <w:lang w:val="kk-KZ" w:eastAsia="en-US" w:bidi="ar-SA"/>
              </w:rPr>
              <w:t xml:space="preserve">Күн мәліметі спектрінің Гаусс қисығы. </w:t>
            </w:r>
            <w:r>
              <w:rPr>
                <w:rFonts w:eastAsia="Times New Roman" w:cs="Times New Roman" w:ascii="Times new roman" w:hAnsi="Times new roman"/>
                <w:b w:val="false"/>
                <w:bCs w:val="false"/>
                <w:kern w:val="0"/>
                <w:sz w:val="20"/>
                <w:szCs w:val="20"/>
                <w:lang w:val="ru-RU" w:eastAsia="en-US" w:bidi="ar-SA"/>
              </w:rPr>
              <w:t>Цифрлық спутниктік антенна көмегімен Күннің жарықтық температурасын анықтау.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5</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5.</w:t>
            </w:r>
            <w:r>
              <w:rPr>
                <w:rFonts w:eastAsia="Times New Roman" w:cs="Times New Roman" w:ascii="Times new roman" w:hAnsi="Times new roman"/>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kk-KZ" w:eastAsia="en-US" w:bidi="ar-SA"/>
              </w:rPr>
              <w:t>Галактикалық емес (экстрагалактикалық) көздердің радио табиғаты.  Молекулалық мазерлер. H₂O, OH, CH₃OH мазерлерінің табиғаты. Иондалған радио джеттер. Иондалған радио джеттер: шығу тегі, радиосәулелену механизмдері.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8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 xml:space="preserve">5 </w:t>
            </w:r>
            <w:r>
              <w:rPr>
                <w:rFonts w:eastAsia="Times New Roman" w:cs="Times New Roman" w:ascii="Times new roman" w:hAnsi="Times new roman"/>
                <w:b w:val="false"/>
                <w:bCs w:val="false"/>
                <w:kern w:val="0"/>
                <w:sz w:val="20"/>
                <w:szCs w:val="20"/>
                <w:lang w:val="ru-RU" w:eastAsia="en-US" w:bidi="ar-SA"/>
              </w:rPr>
              <w:t>Заманауи радиоастронмиялық мәліметтердің FITS-форматы. Спектрлік кубты ашуға арналған құралдар. FITS-кескінін Python ортасында ашу.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8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ОБӨЖ-3. БӨЖ-1 бойынша кеңестер.</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6</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6.</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ru-RU" w:eastAsia="en-US" w:bidi="ar-SA"/>
              </w:rPr>
              <w:t>21 см нейтралды сутегінің сызықтық сәулеленуі. Рекомбинациялық сызықтар. Эмиссиялық тұмандықтар. Газды тұмандықтардың фотоиондау құрылымы.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212"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kk-KZ" w:eastAsia="en-US" w:bidi="ar-SA"/>
              </w:rPr>
              <w:t xml:space="preserve">6. </w:t>
            </w:r>
            <w:r>
              <w:rPr>
                <w:rFonts w:eastAsia="Times New Roman" w:cs="Times New Roman" w:ascii="Times new roman" w:hAnsi="Times new roman"/>
                <w:b w:val="false"/>
                <w:bCs w:val="false"/>
                <w:kern w:val="0"/>
                <w:sz w:val="20"/>
                <w:szCs w:val="20"/>
                <w:lang w:val="kk-KZ" w:eastAsia="en-US" w:bidi="ar-SA"/>
              </w:rPr>
              <w:t>FITS кескіндерін қарау және өңдеу.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212" w:hRule="atLeast"/>
        </w:trPr>
        <w:tc>
          <w:tcPr>
            <w:tcW w:w="10259" w:type="dxa"/>
            <w:gridSpan w:val="15"/>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kk-KZ" w:eastAsia="en-US" w:bidi="ar-SA"/>
              </w:rPr>
            </w:pPr>
            <w:r>
              <w:rPr>
                <w:rFonts w:eastAsia="Times New Roman" w:cs="Times New Roman"/>
                <w:b/>
                <w:bCs/>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2-МОДУЛЬ. Спектрлік сызықтардың негіздері.</w:t>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ascii="Times new roman" w:hAnsi="Times new roman"/>
                <w:sz w:val="20"/>
                <w:szCs w:val="20"/>
              </w:rPr>
            </w:r>
          </w:p>
        </w:tc>
      </w:tr>
      <w:tr>
        <w:trPr>
          <w:trHeight w:val="109" w:hRule="atLeast"/>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7</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7.</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Молекулалық негіздерге шолу. Негізгі түсініктер. Екіатомдық молекулалардың айналу спектрлері. Күйлік ауысулар.</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19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 xml:space="preserve">СС-7. </w:t>
            </w:r>
            <w:r>
              <w:rPr>
                <w:rFonts w:eastAsia="Times New Roman" w:cs="Times New Roman" w:ascii="Times new roman" w:hAnsi="Times new roman"/>
                <w:b w:val="false"/>
                <w:bCs w:val="false"/>
                <w:kern w:val="0"/>
                <w:sz w:val="20"/>
                <w:szCs w:val="20"/>
                <w:lang w:val="kk-KZ" w:eastAsia="en-US" w:bidi="ar-SA"/>
              </w:rPr>
              <w:t>Жылдамдығы бар FITS-кескінімен жұмыс.</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19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 xml:space="preserve">БӨЖ-1. </w:t>
            </w:r>
            <w:r>
              <w:rPr>
                <w:rFonts w:eastAsia="Times New Roman" w:cs="Times New Roman" w:ascii="Times new roman" w:hAnsi="Times new roman"/>
                <w:b w:val="false"/>
                <w:bCs w:val="false"/>
                <w:kern w:val="0"/>
                <w:sz w:val="20"/>
                <w:szCs w:val="20"/>
                <w:lang w:val="kk-KZ" w:eastAsia="en-US" w:bidi="ar-SA"/>
              </w:rPr>
              <w:t>Заманауи радиоастрономиялық зерттеулер. FITS-кескіндері бойынша талдаулар есебі.</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20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8</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8.</w:t>
            </w:r>
            <w:r>
              <w:rPr>
                <w:rFonts w:eastAsia="Times New Roman" w:cs="Times New Roman" w:ascii="Times new roman" w:hAnsi="Times new roman"/>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Астроспектроскопиялық мәліметтер базасы. MadCuba бағдарламасы.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242"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8.</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MadCuba көмегімен fits-cube мәліметтерін ашу. Txt-форматтағы мәліметтерді ашу және сақтау әдістері. Modify data әдісі.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242" w:hRule="atLeast"/>
        </w:trPr>
        <w:tc>
          <w:tcPr>
            <w:tcW w:w="930" w:type="dxa"/>
            <w:gridSpan w:val="2"/>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b/>
                <w:bCs/>
              </w:rPr>
            </w:pPr>
            <w:r>
              <w:rPr>
                <w:b/>
                <w:bCs/>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ascii="Times new roman" w:hAnsi="Times new roman"/>
                <w:b/>
                <w:bCs/>
                <w:sz w:val="20"/>
                <w:szCs w:val="20"/>
              </w:rPr>
              <w:t>Аралық бақылау 1</w:t>
            </w:r>
          </w:p>
          <w:p>
            <w:pPr>
              <w:pStyle w:val="Normal"/>
              <w:widowControl w:val="false"/>
              <w:tabs>
                <w:tab w:val="clear" w:pos="709"/>
                <w:tab w:val="left" w:pos="1276" w:leader="none"/>
              </w:tabs>
              <w:suppressAutoHyphens w:val="true"/>
              <w:bidi w:val="0"/>
              <w:spacing w:before="0" w:after="0"/>
              <w:jc w:val="center"/>
              <w:rPr>
                <w:b/>
                <w:bCs/>
              </w:rPr>
            </w:pPr>
            <w:r>
              <w:rPr>
                <w:b/>
                <w:bCs/>
              </w:rPr>
            </w:r>
          </w:p>
        </w:tc>
        <w:tc>
          <w:tcPr>
            <w:tcW w:w="1872" w:type="dxa"/>
            <w:gridSpan w:val="2"/>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kk-KZ" w:eastAsia="en-US" w:bidi="ar-SA"/>
              </w:rPr>
            </w:pPr>
            <w:r>
              <w:rPr>
                <w:rFonts w:eastAsia="Times New Roman" w:cs="Times New Roman"/>
                <w:b/>
                <w:bCs/>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100</w:t>
            </w:r>
          </w:p>
        </w:tc>
      </w:tr>
      <w:tr>
        <w:trPr>
          <w:trHeight w:val="242" w:hRule="atLeast"/>
        </w:trPr>
        <w:tc>
          <w:tcPr>
            <w:tcW w:w="930" w:type="dxa"/>
            <w:gridSpan w:val="2"/>
            <w:vMerge w:val="restart"/>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9</w:t>
            </w:r>
          </w:p>
        </w:tc>
        <w:tc>
          <w:tcPr>
            <w:tcW w:w="7457" w:type="dxa"/>
            <w:gridSpan w:val="11"/>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 xml:space="preserve">Д-9. </w:t>
            </w:r>
            <w:r>
              <w:rPr>
                <w:rFonts w:eastAsia="Times New Roman" w:cs="Times New Roman" w:ascii="Times new roman" w:hAnsi="Times new roman"/>
                <w:b w:val="false"/>
                <w:bCs w:val="false"/>
                <w:kern w:val="0"/>
                <w:sz w:val="20"/>
                <w:szCs w:val="20"/>
                <w:lang w:val="kk-KZ" w:eastAsia="en-US" w:bidi="ar-SA"/>
              </w:rPr>
              <w:t>Сызықты молекулалардың сызықтық интенсивтіліктері. Симметриялық жоғарғы (top) молекулалар. Ассиметриялық жоғарғы (top) молекулалар.</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242"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СС-9.</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Спектрлік сызықтарға жүргізілетін baseline жұргізу әдісі.</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242"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ОБӨЖ 4.</w:t>
            </w:r>
            <w:r>
              <w:rPr>
                <w:rFonts w:eastAsia="Times New Roman" w:cs="Times New Roman" w:ascii="Times new roman" w:hAnsi="Times new roman"/>
                <w:b w:val="false"/>
                <w:bCs w:val="false"/>
                <w:kern w:val="0"/>
                <w:sz w:val="20"/>
                <w:szCs w:val="20"/>
                <w:lang w:val="kk-KZ" w:eastAsia="en-US" w:bidi="ar-SA"/>
              </w:rPr>
              <w:t xml:space="preserve"> БӨЖ 2</w:t>
            </w:r>
            <w:r>
              <w:rPr>
                <w:rFonts w:eastAsia="Times New Roman" w:cs="Times New Roman" w:ascii="Times new roman" w:hAnsi="Times new roman"/>
                <w:b/>
                <w:bCs/>
                <w:kern w:val="0"/>
                <w:sz w:val="20"/>
                <w:szCs w:val="20"/>
                <w:lang w:val="kk-KZ" w:eastAsia="en-US" w:bidi="ar-SA"/>
              </w:rPr>
              <w:t xml:space="preserve"> </w:t>
            </w:r>
            <w:r>
              <w:rPr>
                <w:rFonts w:eastAsia="Times New Roman" w:cs="Times New Roman" w:ascii="Times new roman" w:hAnsi="Times new roman"/>
                <w:kern w:val="0"/>
                <w:sz w:val="20"/>
                <w:szCs w:val="20"/>
                <w:lang w:val="kk-KZ" w:eastAsia="en-US" w:bidi="ar-SA"/>
              </w:rPr>
              <w:t>бойынша кеңестер.</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10</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bCs w:val="false"/>
                <w:kern w:val="0"/>
                <w:sz w:val="20"/>
                <w:szCs w:val="20"/>
                <w:lang w:val="kk-KZ" w:eastAsia="en-US" w:bidi="ar-SA"/>
              </w:rPr>
              <w:t>Д-10.</w:t>
            </w:r>
            <w:r>
              <w:rPr>
                <w:rFonts w:eastAsia="Times New Roman" w:cs="Times New Roman" w:ascii="Times new roman" w:hAnsi="Times new roman"/>
                <w:b w:val="false"/>
                <w:bCs w:val="false"/>
                <w:kern w:val="0"/>
                <w:sz w:val="20"/>
                <w:szCs w:val="20"/>
                <w:lang w:val="kk-KZ" w:eastAsia="en-US" w:bidi="ar-SA"/>
              </w:rPr>
              <w:t xml:space="preserve"> Кинетикалық температура. Спектрлік сызықтың ені, жылулық қозғалыстар мен қарқындылық таралуы.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276"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 xml:space="preserve">10. </w:t>
            </w:r>
            <w:r>
              <w:rPr>
                <w:rFonts w:eastAsia="Times New Roman" w:cs="Times New Roman" w:ascii="Times new roman" w:hAnsi="Times new roman"/>
                <w:b w:val="false"/>
                <w:bCs w:val="false"/>
                <w:kern w:val="0"/>
                <w:sz w:val="20"/>
                <w:szCs w:val="20"/>
                <w:lang w:val="kk-KZ" w:eastAsia="en-US" w:bidi="ar-SA"/>
              </w:rPr>
              <w:t>SLIM молекулалық сызықтарын анықтау әдістері. Auto-fit сызықтары.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276" w:hRule="atLeast"/>
        </w:trPr>
        <w:tc>
          <w:tcPr>
            <w:tcW w:w="930" w:type="dxa"/>
            <w:gridSpan w:val="2"/>
            <w:vMerge w:val="restart"/>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w:t>
            </w:r>
          </w:p>
        </w:tc>
        <w:tc>
          <w:tcPr>
            <w:tcW w:w="7457" w:type="dxa"/>
            <w:gridSpan w:val="11"/>
            <w:tcBorders>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11.</w:t>
            </w:r>
            <w:r>
              <w:rPr>
                <w:rFonts w:eastAsia="Times New Roman" w:cs="Times New Roman" w:ascii="Times new roman" w:hAnsi="Times new roman"/>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Спектрлік сызықтардың негізгі физикалық параметрлері.</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2</w:t>
            </w:r>
          </w:p>
        </w:tc>
      </w:tr>
      <w:tr>
        <w:trPr>
          <w:trHeight w:val="276"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kk-KZ" w:eastAsia="en-US" w:bidi="ar-SA"/>
              </w:rPr>
              <w:t xml:space="preserve">11.  </w:t>
            </w:r>
            <w:r>
              <w:rPr>
                <w:rFonts w:eastAsia="Times New Roman" w:cs="Times New Roman" w:ascii="Times new roman" w:hAnsi="Times new roman"/>
                <w:b w:val="false"/>
                <w:bCs w:val="false"/>
                <w:kern w:val="0"/>
                <w:sz w:val="20"/>
                <w:szCs w:val="20"/>
                <w:lang w:val="kk-KZ" w:eastAsia="en-US" w:bidi="ar-SA"/>
              </w:rPr>
              <w:t xml:space="preserve"> Ақпараттарды сақтау және қайта ашу жолдарын меңгеру. </w:t>
            </w:r>
            <w:r>
              <w:rPr>
                <w:rFonts w:eastAsia="Times New Roman" w:cs="Times New Roman" w:ascii="Times new roman" w:hAnsi="Times new roman"/>
                <w:b w:val="false"/>
                <w:bCs w:val="false"/>
                <w:kern w:val="0"/>
                <w:sz w:val="20"/>
                <w:szCs w:val="20"/>
                <w:lang w:val="ru-RU" w:eastAsia="en-US" w:bidi="ar-SA"/>
              </w:rPr>
              <w:t>Баған тығыздығын MadCuba аясында есептеу.</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2</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8</w:t>
            </w:r>
          </w:p>
        </w:tc>
      </w:tr>
      <w:tr>
        <w:trPr>
          <w:trHeight w:val="276"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b/>
                <w:bCs/>
                <w:sz w:val="20"/>
                <w:szCs w:val="20"/>
              </w:rPr>
            </w:pPr>
            <w:r>
              <w:rPr>
                <w:rFonts w:ascii="Times new roman" w:hAnsi="Times new roman"/>
                <w:b/>
                <w:bCs/>
                <w:sz w:val="20"/>
                <w:szCs w:val="20"/>
              </w:rPr>
              <w:t xml:space="preserve">ОБӨЖ 5. </w:t>
            </w:r>
            <w:r>
              <w:rPr>
                <w:rFonts w:ascii="Times new roman" w:hAnsi="Times new roman"/>
                <w:b w:val="false"/>
                <w:bCs w:val="false"/>
                <w:sz w:val="20"/>
                <w:szCs w:val="20"/>
              </w:rPr>
              <w:t>Б</w:t>
            </w:r>
            <w:r>
              <w:rPr>
                <w:rFonts w:eastAsia="Times New Roman" w:cs="Times New Roman" w:ascii="Times new roman" w:hAnsi="Times new roman"/>
                <w:b w:val="false"/>
                <w:bCs w:val="false"/>
                <w:kern w:val="0"/>
                <w:sz w:val="20"/>
                <w:szCs w:val="20"/>
                <w:lang w:val="kk-KZ" w:eastAsia="en-US" w:bidi="ar-SA"/>
              </w:rPr>
              <w:t>ӨЖ 2</w:t>
            </w:r>
            <w:r>
              <w:rPr>
                <w:rFonts w:eastAsia="Times New Roman" w:cs="Times New Roman" w:ascii="Times new roman" w:hAnsi="Times new roman"/>
                <w:b/>
                <w:bCs/>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бойынша кеңестер.</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0</w:t>
            </w:r>
          </w:p>
        </w:tc>
      </w:tr>
      <w:tr>
        <w:trPr/>
        <w:tc>
          <w:tcPr>
            <w:tcW w:w="10259" w:type="dxa"/>
            <w:gridSpan w:val="1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kk-KZ" w:eastAsia="en-US" w:bidi="ar-SA"/>
              </w:rPr>
            </w:pPr>
            <w:r>
              <w:rPr>
                <w:rFonts w:eastAsia="Times New Roman" w:cs="Times New Roman"/>
                <w:b/>
                <w:bCs/>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3-МОДУЛЬ. Жұлдыз түзілу аймақтарының физикасы.</w:t>
            </w:r>
          </w:p>
          <w:p>
            <w:pPr>
              <w:pStyle w:val="Normal"/>
              <w:widowControl w:val="false"/>
              <w:tabs>
                <w:tab w:val="clear" w:pos="709"/>
                <w:tab w:val="left" w:pos="1276" w:leader="none"/>
              </w:tabs>
              <w:suppressAutoHyphens w:val="true"/>
              <w:bidi w:val="0"/>
              <w:spacing w:before="0" w:after="0"/>
              <w:jc w:val="center"/>
              <w:rPr>
                <w:rFonts w:eastAsia="Times New Roman" w:cs="Times New Roman"/>
                <w:b/>
                <w:bCs/>
                <w:kern w:val="0"/>
                <w:lang w:val="kk-KZ" w:eastAsia="en-US" w:bidi="ar-SA"/>
              </w:rPr>
            </w:pPr>
            <w:r>
              <w:rPr>
                <w:rFonts w:eastAsia="Times New Roman" w:cs="Times New Roman"/>
                <w:b/>
                <w:bCs/>
                <w:kern w:val="0"/>
                <w:lang w:val="kk-KZ" w:eastAsia="en-US" w:bidi="ar-SA"/>
              </w:rPr>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12</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12.</w:t>
            </w:r>
            <w:r>
              <w:rPr>
                <w:rFonts w:eastAsia="Times New Roman" w:cs="Times New Roman" w:ascii="Times new roman" w:hAnsi="Times new roman"/>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 xml:space="preserve"> Жұлдыз түзілу аймақтарының эволюциясы. Ыстық молекулалық ядролар және оларды кешенді органикалық молекулалармен бақылаулардың маңыздылығы.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112"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12.</w:t>
            </w:r>
            <w:r>
              <w:rPr>
                <w:rFonts w:eastAsia="Times New Roman" w:cs="Times New Roman" w:ascii="Times new roman" w:hAnsi="Times new roman"/>
                <w:b/>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Күрделі органикалық молекулалық сызықтарды Madcuba аясында анықтау. CH3CN молекуласы үшін айналмалы температура мен баған тығыздығын Madcuba аясында есептеу.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112" w:hRule="atLeast"/>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ОБӨЖ</w:t>
            </w:r>
            <w:r>
              <w:rPr>
                <w:rFonts w:eastAsia="Times New Roman" w:cs="Times New Roman" w:ascii="Times new roman" w:hAnsi="Times new roman"/>
                <w:b/>
                <w:kern w:val="0"/>
                <w:sz w:val="20"/>
                <w:szCs w:val="20"/>
                <w:lang w:val="ru-RU" w:eastAsia="en-US" w:bidi="ar-SA"/>
              </w:rPr>
              <w:t xml:space="preserve"> </w:t>
            </w:r>
            <w:r>
              <w:rPr>
                <w:rFonts w:eastAsia="Times New Roman" w:cs="Times New Roman" w:ascii="Times new roman" w:hAnsi="Times new roman"/>
                <w:b/>
                <w:kern w:val="0"/>
                <w:sz w:val="20"/>
                <w:szCs w:val="20"/>
                <w:lang w:val="kk-KZ" w:eastAsia="en-US" w:bidi="ar-SA"/>
              </w:rPr>
              <w:t>6</w:t>
            </w:r>
            <w:r>
              <w:rPr>
                <w:rFonts w:eastAsia="Times New Roman" w:cs="Times New Roman" w:ascii="Times new roman" w:hAnsi="Times new roman"/>
                <w:b/>
                <w:kern w:val="0"/>
                <w:sz w:val="20"/>
                <w:szCs w:val="20"/>
                <w:lang w:val="ru-RU" w:eastAsia="en-US" w:bidi="ar-SA"/>
              </w:rPr>
              <w:t xml:space="preserve">. </w:t>
            </w:r>
            <w:r>
              <w:rPr>
                <w:rFonts w:eastAsia="Times New Roman" w:cs="Times New Roman" w:ascii="Times new roman" w:hAnsi="Times new roman"/>
                <w:b w:val="false"/>
                <w:bCs w:val="false"/>
                <w:kern w:val="0"/>
                <w:sz w:val="20"/>
                <w:szCs w:val="20"/>
                <w:lang w:val="kk-KZ" w:eastAsia="en-US" w:bidi="ar-SA"/>
              </w:rPr>
              <w:t>Айналмалы диаграмма әдісі. Айналмалы температура мен баған тығыздығын қорыту.</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ascii="Times new roman" w:hAnsi="Times new roman"/>
                <w:sz w:val="20"/>
                <w:szCs w:val="20"/>
                <w:lang w:val="kk-KZ"/>
              </w:rPr>
              <w:t>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13</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13.</w:t>
            </w:r>
            <w:r>
              <w:rPr>
                <w:rFonts w:eastAsia="Times New Roman" w:cs="Times New Roman" w:ascii="Times new roman" w:hAnsi="Times new roman"/>
                <w:kern w:val="0"/>
                <w:sz w:val="20"/>
                <w:szCs w:val="20"/>
                <w:lang w:val="kk-KZ" w:eastAsia="en-US" w:bidi="ar-SA"/>
              </w:rPr>
              <w:t xml:space="preserve"> </w:t>
            </w:r>
            <w:r>
              <w:rPr>
                <w:rFonts w:eastAsia="Times New Roman" w:cs="Times New Roman" w:ascii="Times new roman" w:hAnsi="Times new roman"/>
                <w:b w:val="false"/>
                <w:bCs w:val="false"/>
                <w:kern w:val="0"/>
                <w:sz w:val="20"/>
                <w:szCs w:val="20"/>
                <w:lang w:val="kk-KZ" w:eastAsia="en-US" w:bidi="ar-SA"/>
              </w:rPr>
              <w:t>H II аймақтарының  радио сәулелері. Олардың табиғаты мен түрлері.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341"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 xml:space="preserve">13.  </w:t>
            </w:r>
            <w:r>
              <w:rPr>
                <w:rFonts w:eastAsia="Times New Roman" w:cs="Times New Roman" w:ascii="Times new roman" w:hAnsi="Times new roman"/>
                <w:b w:val="false"/>
                <w:bCs w:val="false"/>
                <w:kern w:val="0"/>
                <w:sz w:val="20"/>
                <w:szCs w:val="20"/>
                <w:lang w:val="kk-KZ" w:eastAsia="en-US" w:bidi="ar-SA"/>
              </w:rPr>
              <w:t>Момент 0 Python аясында алу.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14</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14.</w:t>
            </w:r>
            <w:r>
              <w:rPr>
                <w:rFonts w:eastAsia="Times New Roman" w:cs="Times New Roman" w:ascii="Times new roman" w:hAnsi="Times new roman"/>
                <w:color w:val="FF0000"/>
                <w:kern w:val="0"/>
                <w:sz w:val="20"/>
                <w:szCs w:val="20"/>
                <w:lang w:val="kk-KZ" w:eastAsia="en-US" w:bidi="ar-SA"/>
              </w:rPr>
              <w:t xml:space="preserve"> </w:t>
            </w:r>
            <w:r>
              <w:rPr>
                <w:rFonts w:eastAsia="Times New Roman" w:cs="Times New Roman" w:ascii="Times new roman" w:hAnsi="Times new roman"/>
                <w:b w:val="false"/>
                <w:bCs w:val="false"/>
                <w:color w:val="000000"/>
                <w:kern w:val="0"/>
                <w:sz w:val="20"/>
                <w:szCs w:val="20"/>
                <w:lang w:val="kk-KZ" w:eastAsia="en-US" w:bidi="ar-SA"/>
              </w:rPr>
              <w:t>Жұлдыз түзілу аймақтарындағы газ динамикасы мен кинематикасы. Газдың сыртқа, ішке ағылу (Outflow, infall) құбылыстары.</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rHeight w:val="16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ru-RU" w:eastAsia="en-US" w:bidi="ar-SA"/>
              </w:rPr>
              <w:t>14.</w:t>
            </w:r>
            <w:r>
              <w:rPr>
                <w:rFonts w:eastAsia="Times New Roman" w:cs="Times New Roman" w:ascii="Times new roman" w:hAnsi="Times new roman"/>
                <w:b w:val="false"/>
                <w:bCs w:val="false"/>
                <w:kern w:val="0"/>
                <w:sz w:val="20"/>
                <w:szCs w:val="20"/>
                <w:lang w:val="kk-KZ" w:eastAsia="en-US" w:bidi="ar-SA"/>
              </w:rPr>
              <w:t xml:space="preserve"> Момент 1 Python аясында алу. Момент -0, 1 карталарын коллаж түрде алу. Карталарды контур ретінде қабаттастыра алу.</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rHeight w:val="164" w:hRule="atLeast"/>
        </w:trPr>
        <w:tc>
          <w:tcPr>
            <w:tcW w:w="930"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0"/>
                <w:szCs w:val="20"/>
              </w:rPr>
            </w:pPr>
            <w:r>
              <w:rPr>
                <w:rFonts w:ascii="Times new roman" w:hAnsi="Times new roman"/>
                <w:sz w:val="20"/>
                <w:szCs w:val="20"/>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b/>
                <w:bCs/>
                <w:sz w:val="20"/>
                <w:szCs w:val="20"/>
              </w:rPr>
            </w:pPr>
            <w:r>
              <w:rPr>
                <w:rFonts w:ascii="Times new roman" w:hAnsi="Times new roman"/>
                <w:b/>
                <w:bCs/>
                <w:sz w:val="20"/>
                <w:szCs w:val="20"/>
              </w:rPr>
              <w:t xml:space="preserve">БӨЖ-2. </w:t>
            </w:r>
            <w:r>
              <w:rPr>
                <w:rFonts w:ascii="Times new roman" w:hAnsi="Times new roman"/>
                <w:b w:val="false"/>
                <w:bCs w:val="false"/>
                <w:sz w:val="20"/>
                <w:szCs w:val="20"/>
              </w:rPr>
              <w:t>Жұлдыз түзілу аймақтарының эволюциясы.</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1</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kk-KZ" w:eastAsia="en-US" w:bidi="ar-SA"/>
              </w:rPr>
            </w:pPr>
            <w:r>
              <w:rPr>
                <w:rFonts w:eastAsia="Times New Roman" w:cs="Times New Roman" w:ascii="Times new roman" w:hAnsi="Times new roman"/>
                <w:kern w:val="0"/>
                <w:sz w:val="20"/>
                <w:szCs w:val="20"/>
                <w:lang w:val="kk-KZ" w:eastAsia="en-US" w:bidi="ar-SA"/>
              </w:rPr>
              <w:t>30</w:t>
            </w:r>
          </w:p>
        </w:tc>
      </w:tr>
      <w:tr>
        <w:trPr/>
        <w:tc>
          <w:tcPr>
            <w:tcW w:w="930"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ru-RU" w:eastAsia="en-US" w:bidi="ar-SA"/>
              </w:rPr>
              <w:t>15</w:t>
            </w:r>
          </w:p>
        </w:tc>
        <w:tc>
          <w:tcPr>
            <w:tcW w:w="7457"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jc w:val="both"/>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Д-</w:t>
            </w:r>
            <w:r>
              <w:rPr>
                <w:rFonts w:eastAsia="Times New Roman" w:cs="Times New Roman" w:ascii="Times new roman" w:hAnsi="Times new roman"/>
                <w:b/>
                <w:kern w:val="0"/>
                <w:sz w:val="20"/>
                <w:szCs w:val="20"/>
                <w:lang w:val="ru-RU" w:eastAsia="en-US" w:bidi="ar-SA"/>
              </w:rPr>
              <w:t>15.</w:t>
            </w:r>
            <w:r>
              <w:rPr>
                <w:rFonts w:eastAsia="Times New Roman" w:cs="Times New Roman" w:ascii="Times new roman" w:hAnsi="Times new roman"/>
                <w:color w:val="FF0000"/>
                <w:kern w:val="0"/>
                <w:sz w:val="20"/>
                <w:szCs w:val="20"/>
                <w:lang w:val="kk-KZ" w:eastAsia="en-US" w:bidi="ar-SA"/>
              </w:rPr>
              <w:t xml:space="preserve"> </w:t>
            </w:r>
            <w:r>
              <w:rPr>
                <w:rFonts w:eastAsia="Times New Roman" w:cs="Times New Roman" w:ascii="Times new roman" w:hAnsi="Times new roman"/>
                <w:b w:val="false"/>
                <w:bCs w:val="false"/>
                <w:color w:val="000000"/>
                <w:kern w:val="0"/>
                <w:sz w:val="20"/>
                <w:szCs w:val="20"/>
                <w:lang w:val="kk-KZ" w:eastAsia="en-US" w:bidi="ar-SA"/>
              </w:rPr>
              <w:t>Жұлдыз түзілу аймағының физикалық параметрлері.</w:t>
            </w:r>
          </w:p>
        </w:tc>
        <w:tc>
          <w:tcPr>
            <w:tcW w:w="106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1</w:t>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r>
      <w:tr>
        <w:trPr/>
        <w:tc>
          <w:tcPr>
            <w:tcW w:w="930" w:type="dxa"/>
            <w:gridSpan w:val="2"/>
            <w:vMerge w:val="continue"/>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eastAsia="Times New Roman" w:cs="Times New Roman"/>
                <w:kern w:val="0"/>
                <w:sz w:val="20"/>
                <w:szCs w:val="20"/>
                <w:lang w:val="ru-RU" w:eastAsia="en-US" w:bidi="ar-SA"/>
              </w:rPr>
            </w:pPr>
            <w:r>
              <w:rPr>
                <w:rFonts w:eastAsia="Times New Roman" w:cs="Times New Roman" w:ascii="Times new roman" w:hAnsi="Times new roman"/>
                <w:kern w:val="0"/>
                <w:sz w:val="20"/>
                <w:szCs w:val="20"/>
                <w:lang w:val="ru-RU" w:eastAsia="en-US" w:bidi="ar-SA"/>
              </w:rPr>
            </w:r>
          </w:p>
        </w:tc>
        <w:tc>
          <w:tcPr>
            <w:tcW w:w="7457" w:type="dxa"/>
            <w:gridSpan w:val="11"/>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left"/>
              <w:rPr>
                <w:rFonts w:ascii="Times new roman" w:hAnsi="Times new roman"/>
                <w:sz w:val="20"/>
                <w:szCs w:val="20"/>
              </w:rPr>
            </w:pPr>
            <w:r>
              <w:rPr>
                <w:rFonts w:eastAsia="Times New Roman" w:cs="Times New Roman" w:ascii="Times new roman" w:hAnsi="Times new roman"/>
                <w:b/>
                <w:bCs/>
                <w:kern w:val="0"/>
                <w:sz w:val="20"/>
                <w:szCs w:val="20"/>
                <w:lang w:val="kk-KZ" w:eastAsia="en-US" w:bidi="ar-SA"/>
              </w:rPr>
              <w:t>СС-</w:t>
            </w:r>
            <w:r>
              <w:rPr>
                <w:rFonts w:eastAsia="Times New Roman" w:cs="Times New Roman" w:ascii="Times new roman" w:hAnsi="Times new roman"/>
                <w:b/>
                <w:kern w:val="0"/>
                <w:sz w:val="20"/>
                <w:szCs w:val="20"/>
                <w:lang w:val="kk-KZ" w:eastAsia="en-US" w:bidi="ar-SA"/>
              </w:rPr>
              <w:t xml:space="preserve">15. </w:t>
            </w:r>
            <w:r>
              <w:rPr>
                <w:rFonts w:eastAsia="Times New Roman" w:cs="Times New Roman" w:ascii="Times new roman" w:hAnsi="Times new roman"/>
                <w:color w:val="000000"/>
                <w:kern w:val="0"/>
                <w:sz w:val="20"/>
                <w:szCs w:val="20"/>
                <w:lang w:val="kk-KZ" w:eastAsia="en-US" w:bidi="ar-SA"/>
              </w:rPr>
              <w:t>Момент 2 Python аясында алу. Момент -0, 1, 2 карталарын коллаж түрде алу. Радиоастрономиялық талдаулардың есебі.</w:t>
            </w:r>
          </w:p>
        </w:tc>
        <w:tc>
          <w:tcPr>
            <w:tcW w:w="1064"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2</w:t>
            </w:r>
          </w:p>
        </w:tc>
        <w:tc>
          <w:tcPr>
            <w:tcW w:w="808" w:type="dxa"/>
            <w:tcBorders>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kern w:val="0"/>
                <w:sz w:val="20"/>
                <w:szCs w:val="20"/>
                <w:lang w:val="kk-KZ" w:eastAsia="en-US" w:bidi="ar-SA"/>
              </w:rPr>
              <w:t>8</w:t>
            </w:r>
          </w:p>
        </w:tc>
      </w:tr>
      <w:tr>
        <w:trPr/>
        <w:tc>
          <w:tcPr>
            <w:tcW w:w="9451"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Аралық бақылау 2</w:t>
            </w:r>
          </w:p>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tc>
        <w:tc>
          <w:tcPr>
            <w:tcW w:w="8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100</w:t>
            </w:r>
          </w:p>
        </w:tc>
      </w:tr>
      <w:tr>
        <w:trPr/>
        <w:tc>
          <w:tcPr>
            <w:tcW w:w="9451" w:type="dxa"/>
            <w:gridSpan w:val="14"/>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Қорытынды бақылау (емтихан)</w:t>
            </w:r>
          </w:p>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tc>
        <w:tc>
          <w:tcPr>
            <w:tcW w:w="8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1</w:t>
            </w:r>
            <w:r>
              <w:rPr>
                <w:rFonts w:eastAsia="Times New Roman" w:cs="Times New Roman" w:ascii="Times new roman" w:hAnsi="Times new roman"/>
                <w:b/>
                <w:kern w:val="0"/>
                <w:sz w:val="20"/>
                <w:szCs w:val="20"/>
                <w:lang w:val="ru-RU" w:eastAsia="en-US" w:bidi="ar-SA"/>
              </w:rPr>
              <w:t>00</w:t>
            </w:r>
          </w:p>
        </w:tc>
      </w:tr>
      <w:tr>
        <w:trPr/>
        <w:tc>
          <w:tcPr>
            <w:tcW w:w="9451" w:type="dxa"/>
            <w:gridSpan w:val="14"/>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kk-KZ" w:eastAsia="en-US" w:bidi="ar-SA"/>
              </w:rPr>
              <w:t>Пән үшін жиынтығы</w:t>
            </w:r>
          </w:p>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kk-KZ" w:eastAsia="en-US" w:bidi="ar-SA"/>
              </w:rPr>
            </w:pPr>
            <w:r>
              <w:rPr>
                <w:rFonts w:eastAsia="Times New Roman" w:cs="Times New Roman"/>
                <w:b/>
                <w:kern w:val="0"/>
                <w:lang w:val="kk-KZ" w:eastAsia="en-US" w:bidi="ar-SA"/>
              </w:rPr>
            </w:r>
          </w:p>
        </w:tc>
        <w:tc>
          <w:tcPr>
            <w:tcW w:w="8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9"/>
                <w:tab w:val="left" w:pos="1276" w:leader="none"/>
              </w:tabs>
              <w:suppressAutoHyphens w:val="true"/>
              <w:bidi w:val="0"/>
              <w:spacing w:before="0" w:after="0"/>
              <w:jc w:val="center"/>
              <w:rPr>
                <w:rFonts w:eastAsia="Times New Roman" w:cs="Times New Roman"/>
                <w:b/>
                <w:kern w:val="0"/>
                <w:lang w:val="ru-RU" w:eastAsia="en-US" w:bidi="ar-SA"/>
              </w:rPr>
            </w:pPr>
            <w:r>
              <w:rPr>
                <w:rFonts w:eastAsia="Times New Roman" w:cs="Times New Roman"/>
                <w:b/>
                <w:kern w:val="0"/>
                <w:lang w:val="ru-RU" w:eastAsia="en-US" w:bidi="ar-SA"/>
              </w:rPr>
            </w:r>
          </w:p>
          <w:p>
            <w:pPr>
              <w:pStyle w:val="Normal"/>
              <w:widowControl w:val="false"/>
              <w:tabs>
                <w:tab w:val="clear" w:pos="709"/>
                <w:tab w:val="left" w:pos="1276" w:leader="none"/>
              </w:tabs>
              <w:suppressAutoHyphens w:val="true"/>
              <w:bidi w:val="0"/>
              <w:spacing w:before="0" w:after="0"/>
              <w:jc w:val="center"/>
              <w:rPr>
                <w:rFonts w:ascii="Times new roman" w:hAnsi="Times new roman"/>
                <w:sz w:val="20"/>
                <w:szCs w:val="20"/>
              </w:rPr>
            </w:pPr>
            <w:r>
              <w:rPr>
                <w:rFonts w:eastAsia="Times New Roman" w:cs="Times New Roman" w:ascii="Times new roman" w:hAnsi="Times new roman"/>
                <w:b/>
                <w:kern w:val="0"/>
                <w:sz w:val="20"/>
                <w:szCs w:val="20"/>
                <w:lang w:val="ru-RU" w:eastAsia="en-US" w:bidi="ar-SA"/>
              </w:rPr>
              <w:t>100</w:t>
            </w:r>
          </w:p>
        </w:tc>
      </w:tr>
    </w:tbl>
    <w:p>
      <w:pPr>
        <w:pStyle w:val="Normal"/>
        <w:tabs>
          <w:tab w:val="clear" w:pos="709"/>
          <w:tab w:val="left" w:pos="1276" w:leader="none"/>
        </w:tabs>
        <w:bidi w:val="0"/>
        <w:jc w:val="center"/>
        <w:rPr>
          <w:rFonts w:ascii="Times new roman" w:hAnsi="Times new roman"/>
          <w:sz w:val="20"/>
          <w:szCs w:val="20"/>
        </w:rPr>
      </w:pPr>
      <w:r>
        <w:rPr>
          <w:rFonts w:ascii="Times new roman" w:hAnsi="Times new roman"/>
          <w:b/>
          <w:sz w:val="20"/>
          <w:szCs w:val="20"/>
        </w:rPr>
        <w:t xml:space="preserve"> </w:t>
      </w:r>
    </w:p>
    <w:p>
      <w:pPr>
        <w:pStyle w:val="Normal"/>
        <w:tabs>
          <w:tab w:val="clear" w:pos="709"/>
          <w:tab w:val="left" w:pos="286" w:leader="none"/>
        </w:tabs>
        <w:bidi w:val="0"/>
        <w:spacing w:before="0" w:after="120"/>
        <w:jc w:val="left"/>
        <w:rPr>
          <w:b/>
        </w:rPr>
      </w:pPr>
      <w:r>
        <w:rPr>
          <w:b/>
        </w:rPr>
      </w:r>
    </w:p>
    <w:p>
      <w:pPr>
        <w:pStyle w:val="Normal"/>
        <w:tabs>
          <w:tab w:val="clear" w:pos="709"/>
          <w:tab w:val="left" w:pos="286" w:leader="none"/>
        </w:tabs>
        <w:bidi w:val="0"/>
        <w:spacing w:before="0" w:after="120"/>
        <w:jc w:val="left"/>
        <w:rPr>
          <w:rFonts w:ascii="Times new roman" w:hAnsi="Times new roman"/>
          <w:sz w:val="20"/>
          <w:szCs w:val="20"/>
        </w:rPr>
      </w:pPr>
      <w:r>
        <w:rPr>
          <w:rFonts w:ascii="Times new roman" w:hAnsi="Times new roman"/>
          <w:b/>
          <w:sz w:val="20"/>
          <w:szCs w:val="20"/>
        </w:rPr>
        <w:t xml:space="preserve">Декан     </w:t>
      </w:r>
      <w:r>
        <w:rPr>
          <w:rFonts w:ascii="Times new roman" w:hAnsi="Times new roman"/>
          <w:sz w:val="20"/>
          <w:szCs w:val="20"/>
        </w:rPr>
        <w:t xml:space="preserve">_________________________________________________________________________ </w:t>
      </w:r>
      <w:r>
        <w:rPr>
          <w:rFonts w:ascii="Times new roman" w:hAnsi="Times new roman"/>
          <w:sz w:val="20"/>
          <w:szCs w:val="20"/>
          <w:lang w:val="kk-KZ"/>
        </w:rPr>
        <w:t>Бейсен Н.А.</w:t>
      </w:r>
    </w:p>
    <w:p>
      <w:pPr>
        <w:pStyle w:val="Normal"/>
        <w:tabs>
          <w:tab w:val="clear" w:pos="709"/>
          <w:tab w:val="left" w:pos="286" w:leader="none"/>
        </w:tabs>
        <w:bidi w:val="0"/>
        <w:spacing w:before="0" w:after="120"/>
        <w:jc w:val="left"/>
        <w:rPr>
          <w:b/>
          <w:lang w:val="kk-KZ"/>
        </w:rPr>
      </w:pPr>
      <w:r>
        <w:rPr>
          <w:b/>
          <w:lang w:val="kk-KZ"/>
        </w:rPr>
      </w:r>
    </w:p>
    <w:p>
      <w:pPr>
        <w:pStyle w:val="Normal"/>
        <w:tabs>
          <w:tab w:val="clear" w:pos="709"/>
          <w:tab w:val="left" w:pos="286" w:leader="none"/>
        </w:tabs>
        <w:bidi w:val="0"/>
        <w:spacing w:before="0" w:after="120"/>
        <w:jc w:val="left"/>
        <w:rPr>
          <w:rFonts w:ascii="Times new roman" w:hAnsi="Times new roman"/>
          <w:sz w:val="20"/>
          <w:szCs w:val="20"/>
        </w:rPr>
      </w:pPr>
      <w:r>
        <w:rPr>
          <w:rFonts w:ascii="Times new roman" w:hAnsi="Times new roman"/>
          <w:b/>
          <w:sz w:val="20"/>
          <w:szCs w:val="20"/>
          <w:lang w:val="kk-KZ"/>
        </w:rPr>
        <w:t>Oқыту және білім беру сапасы бойынша</w:t>
      </w:r>
    </w:p>
    <w:p>
      <w:pPr>
        <w:pStyle w:val="Normal"/>
        <w:tabs>
          <w:tab w:val="clear" w:pos="709"/>
          <w:tab w:val="left" w:pos="286" w:leader="none"/>
        </w:tabs>
        <w:bidi w:val="0"/>
        <w:spacing w:before="0" w:after="120"/>
        <w:jc w:val="left"/>
        <w:rPr>
          <w:rFonts w:ascii="Times new roman" w:hAnsi="Times new roman"/>
          <w:sz w:val="20"/>
          <w:szCs w:val="20"/>
        </w:rPr>
      </w:pPr>
      <w:r>
        <w:rPr>
          <w:rFonts w:ascii="Times new roman" w:hAnsi="Times new roman"/>
          <w:b/>
          <w:sz w:val="20"/>
          <w:szCs w:val="20"/>
          <w:lang w:val="kk-KZ"/>
        </w:rPr>
        <w:t xml:space="preserve">Академиялық комитетінің төрағасы__________________________________________  </w:t>
      </w:r>
      <w:r>
        <w:rPr>
          <w:rFonts w:ascii="Times new roman" w:hAnsi="Times new roman"/>
          <w:b w:val="false"/>
          <w:bCs w:val="false"/>
          <w:sz w:val="20"/>
          <w:szCs w:val="20"/>
          <w:lang w:val="kk-KZ"/>
        </w:rPr>
        <w:t>Нурмуханова А. З.</w:t>
      </w:r>
    </w:p>
    <w:p>
      <w:pPr>
        <w:pStyle w:val="Normal"/>
        <w:tabs>
          <w:tab w:val="clear" w:pos="709"/>
          <w:tab w:val="left" w:pos="286" w:leader="none"/>
        </w:tabs>
        <w:bidi w:val="0"/>
        <w:spacing w:before="0" w:after="120"/>
        <w:jc w:val="left"/>
        <w:rPr>
          <w:b/>
          <w:lang w:val="kk-KZ"/>
        </w:rPr>
      </w:pPr>
      <w:r>
        <w:rPr>
          <w:b/>
          <w:lang w:val="kk-KZ"/>
        </w:rPr>
      </w:r>
    </w:p>
    <w:p>
      <w:pPr>
        <w:pStyle w:val="Normal"/>
        <w:tabs>
          <w:tab w:val="clear" w:pos="709"/>
          <w:tab w:val="left" w:pos="286" w:leader="none"/>
        </w:tabs>
        <w:bidi w:val="0"/>
        <w:spacing w:before="0" w:after="120"/>
        <w:jc w:val="left"/>
        <w:rPr>
          <w:rFonts w:ascii="Times new roman" w:hAnsi="Times new roman"/>
          <w:sz w:val="20"/>
          <w:szCs w:val="20"/>
        </w:rPr>
      </w:pPr>
      <w:r>
        <w:rPr>
          <w:rFonts w:ascii="Times new roman" w:hAnsi="Times new roman"/>
          <w:b/>
          <w:sz w:val="20"/>
          <w:szCs w:val="20"/>
          <w:lang w:val="kk-KZ"/>
        </w:rPr>
        <w:t>Кафедра меңгерушісі</w:t>
      </w:r>
      <w:r>
        <w:rPr>
          <w:rFonts w:ascii="Times new roman" w:hAnsi="Times new roman"/>
          <w:b/>
          <w:sz w:val="20"/>
          <w:szCs w:val="20"/>
        </w:rPr>
        <w:t xml:space="preserve"> ______________________</w:t>
      </w:r>
      <w:r>
        <w:rPr>
          <w:rFonts w:ascii="Times new roman" w:hAnsi="Times new roman"/>
          <w:b/>
          <w:sz w:val="20"/>
          <w:szCs w:val="20"/>
          <w:lang w:val="kk-KZ"/>
        </w:rPr>
        <w:t xml:space="preserve">_______________________________________ </w:t>
      </w:r>
      <w:r>
        <w:rPr>
          <w:rFonts w:ascii="Times new roman" w:hAnsi="Times new roman"/>
          <w:b w:val="false"/>
          <w:bCs w:val="false"/>
          <w:sz w:val="20"/>
          <w:szCs w:val="20"/>
          <w:lang w:val="kk-KZ"/>
        </w:rPr>
        <w:t>Сагидолда Е.</w:t>
      </w:r>
    </w:p>
    <w:p>
      <w:pPr>
        <w:pStyle w:val="Normal"/>
        <w:tabs>
          <w:tab w:val="clear" w:pos="709"/>
          <w:tab w:val="left" w:pos="286" w:leader="none"/>
        </w:tabs>
        <w:bidi w:val="0"/>
        <w:spacing w:before="0" w:after="120"/>
        <w:jc w:val="left"/>
        <w:rPr>
          <w:b/>
          <w:lang w:val="kk-KZ"/>
        </w:rPr>
      </w:pPr>
      <w:r>
        <w:rPr>
          <w:b/>
          <w:lang w:val="kk-KZ"/>
        </w:rPr>
      </w:r>
    </w:p>
    <w:p>
      <w:pPr>
        <w:pStyle w:val="Normal"/>
        <w:tabs>
          <w:tab w:val="clear" w:pos="709"/>
          <w:tab w:val="left" w:pos="286" w:leader="none"/>
        </w:tabs>
        <w:bidi w:val="0"/>
        <w:spacing w:before="0" w:after="120"/>
        <w:jc w:val="left"/>
        <w:rPr>
          <w:rFonts w:ascii="Times new roman" w:hAnsi="Times new roman"/>
          <w:sz w:val="20"/>
          <w:szCs w:val="20"/>
        </w:rPr>
      </w:pPr>
      <w:r>
        <w:rPr>
          <w:rFonts w:ascii="Times new roman" w:hAnsi="Times new roman"/>
          <w:b/>
          <w:sz w:val="20"/>
          <w:szCs w:val="20"/>
          <w:lang w:val="kk-KZ"/>
        </w:rPr>
        <w:t>Дәріскер</w:t>
      </w:r>
      <w:r>
        <w:rPr>
          <w:rFonts w:ascii="Times new roman" w:hAnsi="Times new roman"/>
          <w:b/>
          <w:sz w:val="20"/>
          <w:szCs w:val="20"/>
        </w:rPr>
        <w:t xml:space="preserve"> ___________________________________________________________________________ </w:t>
      </w:r>
      <w:r>
        <w:rPr>
          <w:rFonts w:ascii="Times new roman" w:hAnsi="Times new roman"/>
          <w:b w:val="false"/>
          <w:bCs w:val="false"/>
          <w:sz w:val="20"/>
          <w:szCs w:val="20"/>
        </w:rPr>
        <w:t>Омар А.Ж.</w:t>
      </w:r>
    </w:p>
    <w:p>
      <w:pPr>
        <w:pStyle w:val="Normal"/>
        <w:bidi w:val="0"/>
        <w:spacing w:before="0" w:after="120"/>
        <w:jc w:val="left"/>
        <w:rPr>
          <w:rFonts w:ascii="Times new roman" w:hAnsi="Times new roman"/>
          <w:sz w:val="20"/>
          <w:szCs w:val="20"/>
        </w:rPr>
      </w:pPr>
      <w:r>
        <w:rPr>
          <w:rFonts w:ascii="Times new roman" w:hAnsi="Times new roman"/>
          <w:sz w:val="20"/>
          <w:szCs w:val="20"/>
        </w:rPr>
      </w:r>
    </w:p>
    <w:sectPr>
      <w:type w:val="nextPage"/>
      <w:pgSz w:w="11906" w:h="16838"/>
      <w:pgMar w:left="1134" w:right="1134" w:gutter="0" w:header="0" w:top="1134" w:footer="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b w:val="false"/>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DefaultParagraphFont">
    <w:name w:val="Default Paragraph Font"/>
    <w:qFormat/>
    <w:rPr/>
  </w:style>
  <w:style w:type="character" w:styleId="normaltextrun">
    <w:name w:val="normaltextrun"/>
    <w:basedOn w:val="DefaultParagraphFont"/>
    <w:qFormat/>
    <w:rPr/>
  </w:style>
  <w:style w:type="character" w:styleId="Hyperlink">
    <w:name w:val="Hyperlink"/>
    <w:rPr>
      <w:rFonts w:cs="Times New Roman"/>
      <w:color w:val="auto"/>
      <w:u w:val="none"/>
      <w:effect w:val="none"/>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qFormat/>
    <w:pPr>
      <w:spacing w:before="0" w:after="0"/>
      <w:ind w:hanging="0" w:left="720" w:right="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ams.microsoft.com/l/team/19%3Aqmomm89NBvQSNrFphOrdqc8koV7zuP5yAiZTzj3MFdc1%40thread.tacv2/conversations?groupId=eabdc375-2387-45ac-b64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120</TotalTime>
  <Application>LibreOffice/24.2.7.2$Linux_X86_64 LibreOffice_project/420$Build-2</Application>
  <AppVersion>15.0000</AppVersion>
  <Pages>5</Pages>
  <Words>1587</Words>
  <Characters>11933</Characters>
  <CharactersWithSpaces>13267</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2025-09-02T15:53:41Z</dcterms:created>
  <dc:creator/>
  <dc:description/>
  <dc:language>en-US</dc:language>
  <cp:lastModifiedBy/>
  <cp:lastPrinted>2025-09-09T11:14:11Z</cp:lastPrinted>
  <dcterms:modified xsi:type="dcterms:W3CDTF">2026-01-16T23:33:22Z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